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B8FF" w14:textId="77777777" w:rsidR="00073026" w:rsidRDefault="002D7796">
      <w:pPr>
        <w:spacing w:line="620" w:lineRule="exact"/>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安徽电子信息职业技术学院2024年</w:t>
      </w:r>
    </w:p>
    <w:p w14:paraId="0E83CD4F" w14:textId="77777777" w:rsidR="00073026" w:rsidRDefault="002D7796">
      <w:pPr>
        <w:spacing w:line="620" w:lineRule="exact"/>
        <w:jc w:val="center"/>
        <w:rPr>
          <w:rFonts w:ascii="宋体" w:eastAsia="宋体" w:hAnsi="宋体" w:cs="宋体" w:hint="eastAsia"/>
          <w:color w:val="000000"/>
          <w:sz w:val="28"/>
          <w:szCs w:val="28"/>
          <w:shd w:val="clear" w:color="auto" w:fill="FFFFFF"/>
        </w:rPr>
      </w:pPr>
      <w:r>
        <w:rPr>
          <w:rFonts w:ascii="华文中宋" w:eastAsia="华文中宋" w:hAnsi="华文中宋" w:cs="华文中宋" w:hint="eastAsia"/>
          <w:sz w:val="44"/>
          <w:szCs w:val="44"/>
        </w:rPr>
        <w:t>“商务数据分析”竞赛规程</w:t>
      </w:r>
    </w:p>
    <w:p w14:paraId="35777A4E" w14:textId="77777777" w:rsidR="00073026" w:rsidRDefault="00073026">
      <w:pPr>
        <w:spacing w:line="620" w:lineRule="exact"/>
        <w:jc w:val="center"/>
        <w:rPr>
          <w:rFonts w:ascii="宋体" w:eastAsia="宋体" w:hAnsi="宋体" w:cs="宋体" w:hint="eastAsia"/>
          <w:color w:val="000000"/>
          <w:sz w:val="28"/>
          <w:szCs w:val="28"/>
          <w:shd w:val="clear" w:color="auto" w:fill="FFFFFF"/>
        </w:rPr>
      </w:pPr>
    </w:p>
    <w:p w14:paraId="6850E68B" w14:textId="77777777" w:rsidR="00073026" w:rsidRDefault="002D7796">
      <w:pPr>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一、大赛名称</w:t>
      </w:r>
    </w:p>
    <w:p w14:paraId="63EAF3A3" w14:textId="77777777" w:rsidR="00073026" w:rsidRDefault="002D7796">
      <w:pPr>
        <w:spacing w:line="6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商务数据分析</w:t>
      </w:r>
    </w:p>
    <w:p w14:paraId="7F5A8100" w14:textId="77777777" w:rsidR="00073026" w:rsidRDefault="002D7796">
      <w:pPr>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二、总体目标</w:t>
      </w:r>
    </w:p>
    <w:p w14:paraId="473D3282" w14:textId="77777777" w:rsidR="00073026" w:rsidRDefault="002D7796">
      <w:pPr>
        <w:spacing w:line="620" w:lineRule="exact"/>
        <w:ind w:firstLineChars="200" w:firstLine="640"/>
        <w:rPr>
          <w:rFonts w:ascii="仿宋" w:eastAsia="仿宋" w:hAnsi="仿宋" w:cs="仿宋" w:hint="eastAsia"/>
          <w:bCs/>
          <w:sz w:val="32"/>
          <w:szCs w:val="32"/>
        </w:rPr>
      </w:pPr>
      <w:r>
        <w:rPr>
          <w:rFonts w:ascii="仿宋" w:eastAsia="仿宋" w:hAnsi="仿宋" w:cs="仿宋" w:hint="eastAsia"/>
          <w:bCs/>
          <w:color w:val="333333"/>
          <w:kern w:val="0"/>
          <w:sz w:val="32"/>
          <w:szCs w:val="32"/>
        </w:rPr>
        <w:t>商务数据分析竞赛坚持以高水平赛事推动职业教育高质量发展理念为宗旨，以党的二十大提出的“加快发展数字经济，促进数字经济和实体经济深度融合”等精神为指引，以提升高职院校学生数字素养和商务数据分析与应用技术技能水平、培育“数字工匠”为目标，对接新产业、新业态、新模式下商务数据分析领域的新要求，以提高高职财经商贸类专业教学质量、培养高素质商务数据分析与应用技术技能人才为导向，通过科学规划、合理设置比赛内容，紧贴高职教学实际和企业岗位技能要求，以赛促教、以赛促改，促进产教融合，培养德才兼备的高素质技术技能型商务数据分析与应用人才。</w:t>
      </w:r>
    </w:p>
    <w:p w14:paraId="2966BC82" w14:textId="77777777" w:rsidR="00073026" w:rsidRDefault="002D7796">
      <w:pPr>
        <w:spacing w:line="62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三、竞赛内容</w:t>
      </w:r>
    </w:p>
    <w:p w14:paraId="11AA5D23"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（一）竞赛内容</w:t>
      </w:r>
    </w:p>
    <w:p w14:paraId="6E8E1E53"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1.数据思维与职业素养。</w:t>
      </w:r>
    </w:p>
    <w:p w14:paraId="774EB903"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2.商务数据分析方法与工具应用。</w:t>
      </w:r>
    </w:p>
    <w:p w14:paraId="1DECB6EB"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（二）竞赛考察的技术技能</w:t>
      </w:r>
    </w:p>
    <w:p w14:paraId="4924C13F"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lastRenderedPageBreak/>
        <w:t>本竞赛通过考核数据采集、数据预处理、数据分析、数据可视化等工作任务的完成质量，全面考察参赛选手商务数据分析方法与工具应用能力、沟通表达能力以及团队协作能力。具体内容如下：</w:t>
      </w:r>
    </w:p>
    <w:p w14:paraId="20840CE3"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数据采集：参赛选手根据任务要求，利用竞赛平台提供的数据采集工具和资源，明确数据分析目标，确定数据采集维度、指标，并完成数据采集。</w:t>
      </w:r>
    </w:p>
    <w:p w14:paraId="3661B11B"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数据预处理：使用Excel、BI等工具对数据进行查看、删除、分割、增加、替换等数据清洗预处理，为后期数据分析做好准备。</w:t>
      </w:r>
    </w:p>
    <w:p w14:paraId="5701FA9D"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数据分析：完成数据分析，挖掘数据背后的信息和规律。</w:t>
      </w:r>
    </w:p>
    <w:p w14:paraId="3411900C"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数据可视化：完成数据计算、补充，选用不同的可视化图表，进行对比分析、结构分析、通过制作及展示可视化大屏，得出数据所反映的结论。</w:t>
      </w:r>
    </w:p>
    <w:p w14:paraId="156405BE" w14:textId="77777777" w:rsidR="00073026" w:rsidRDefault="002D7796">
      <w:pPr>
        <w:pStyle w:val="a7"/>
        <w:widowControl/>
        <w:numPr>
          <w:ilvl w:val="0"/>
          <w:numId w:val="1"/>
        </w:numPr>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典型职业工作任务</w:t>
      </w:r>
    </w:p>
    <w:p w14:paraId="4BB94D12"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1.商务数据采集与处理</w:t>
      </w:r>
    </w:p>
    <w:p w14:paraId="0C5A1606"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从销售、产品、客户、供应链、市场、运营管理等维度进行数据采集、抽取、清洗、转换、加载等数据预处理工作。</w:t>
      </w:r>
    </w:p>
    <w:p w14:paraId="4E97AF71"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2.商务数据分析与应用</w:t>
      </w:r>
    </w:p>
    <w:p w14:paraId="2759AC11" w14:textId="77777777" w:rsidR="00073026" w:rsidRDefault="002D7796">
      <w:pPr>
        <w:pStyle w:val="a7"/>
        <w:widowControl/>
        <w:shd w:val="clear" w:color="auto" w:fill="FFFFFF"/>
        <w:spacing w:beforeAutospacing="0" w:afterAutospacing="0" w:line="620" w:lineRule="exact"/>
        <w:ind w:firstLineChars="200" w:firstLine="640"/>
        <w:jc w:val="both"/>
        <w:rPr>
          <w:rFonts w:ascii="仿宋" w:eastAsia="仿宋" w:hAnsi="仿宋" w:cs="仿宋" w:hint="eastAsia"/>
          <w:bCs/>
          <w:color w:val="333333"/>
          <w:sz w:val="32"/>
          <w:szCs w:val="32"/>
        </w:rPr>
      </w:pPr>
      <w:r>
        <w:rPr>
          <w:rFonts w:ascii="仿宋" w:eastAsia="仿宋" w:hAnsi="仿宋" w:cs="仿宋" w:hint="eastAsia"/>
          <w:bCs/>
          <w:color w:val="333333"/>
          <w:sz w:val="32"/>
          <w:szCs w:val="32"/>
        </w:rPr>
        <w:t>根据企业经营需要，分析、挖掘商务数据，对数据进行可视化等工作。</w:t>
      </w:r>
    </w:p>
    <w:p w14:paraId="58CE02CD" w14:textId="77777777" w:rsidR="00073026" w:rsidRDefault="002D7796">
      <w:pPr>
        <w:spacing w:line="360" w:lineRule="auto"/>
        <w:ind w:firstLineChars="200" w:firstLine="640"/>
        <w:rPr>
          <w:rFonts w:ascii="黑体" w:eastAsia="黑体" w:hAnsi="黑体" w:cs="宋体" w:hint="eastAsia"/>
          <w:bCs/>
          <w:sz w:val="32"/>
          <w:szCs w:val="32"/>
        </w:rPr>
      </w:pPr>
      <w:r>
        <w:rPr>
          <w:rFonts w:ascii="黑体" w:eastAsia="黑体" w:hAnsi="黑体" w:cs="宋体" w:hint="eastAsia"/>
          <w:bCs/>
          <w:sz w:val="32"/>
          <w:szCs w:val="32"/>
        </w:rPr>
        <w:t>四、竞赛组织</w:t>
      </w:r>
    </w:p>
    <w:p w14:paraId="37D67740" w14:textId="77777777" w:rsidR="00073026" w:rsidRDefault="002D7796">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本次大赛由经济管理学院承办。</w:t>
      </w:r>
    </w:p>
    <w:p w14:paraId="31CBEE45" w14:textId="77777777" w:rsidR="00073026" w:rsidRDefault="002D7796">
      <w:pPr>
        <w:spacing w:line="62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lastRenderedPageBreak/>
        <w:t>五、竞赛方式</w:t>
      </w:r>
    </w:p>
    <w:p w14:paraId="5470ABCE" w14:textId="77777777" w:rsidR="00073026" w:rsidRDefault="002D7796">
      <w:pPr>
        <w:spacing w:line="360" w:lineRule="auto"/>
        <w:ind w:firstLineChars="200" w:firstLine="640"/>
        <w:rPr>
          <w:rFonts w:ascii="仿宋" w:eastAsia="仿宋" w:hAnsi="仿宋" w:cs="仿宋" w:hint="eastAsia"/>
          <w:bCs/>
          <w:sz w:val="32"/>
          <w:szCs w:val="32"/>
        </w:rPr>
      </w:pPr>
      <w:r>
        <w:rPr>
          <w:rFonts w:ascii="仿宋" w:eastAsia="仿宋" w:hAnsi="仿宋" w:cs="仿宋" w:hint="eastAsia"/>
          <w:bCs/>
          <w:sz w:val="32"/>
          <w:szCs w:val="32"/>
        </w:rPr>
        <w:t>（一）竞赛形式</w:t>
      </w:r>
    </w:p>
    <w:p w14:paraId="6667524F" w14:textId="77777777" w:rsidR="00073026" w:rsidRDefault="002D7796">
      <w:pPr>
        <w:spacing w:line="360" w:lineRule="auto"/>
        <w:ind w:firstLineChars="200" w:firstLine="640"/>
        <w:rPr>
          <w:rFonts w:ascii="仿宋" w:eastAsia="仿宋" w:hAnsi="仿宋" w:cs="仿宋" w:hint="eastAsia"/>
          <w:bCs/>
          <w:sz w:val="32"/>
          <w:szCs w:val="32"/>
        </w:rPr>
      </w:pPr>
      <w:r>
        <w:rPr>
          <w:rFonts w:ascii="仿宋" w:eastAsia="仿宋" w:hAnsi="仿宋" w:cs="仿宋" w:hint="eastAsia"/>
          <w:bCs/>
          <w:sz w:val="32"/>
          <w:szCs w:val="32"/>
        </w:rPr>
        <w:t>线下比赛。</w:t>
      </w:r>
    </w:p>
    <w:p w14:paraId="70BDA044" w14:textId="77777777" w:rsidR="00073026" w:rsidRDefault="002D7796">
      <w:pPr>
        <w:numPr>
          <w:ilvl w:val="0"/>
          <w:numId w:val="2"/>
        </w:numPr>
        <w:spacing w:line="360" w:lineRule="auto"/>
        <w:ind w:firstLineChars="200" w:firstLine="640"/>
        <w:rPr>
          <w:rFonts w:ascii="仿宋" w:eastAsia="仿宋" w:hAnsi="仿宋" w:cs="仿宋" w:hint="eastAsia"/>
          <w:bCs/>
          <w:sz w:val="32"/>
          <w:szCs w:val="32"/>
        </w:rPr>
      </w:pPr>
      <w:r>
        <w:rPr>
          <w:rFonts w:ascii="仿宋" w:eastAsia="仿宋" w:hAnsi="仿宋" w:cs="仿宋"/>
          <w:bCs/>
          <w:sz w:val="32"/>
          <w:szCs w:val="32"/>
        </w:rPr>
        <w:t>组队方式</w:t>
      </w:r>
    </w:p>
    <w:p w14:paraId="0B9BE729" w14:textId="015A18FF" w:rsidR="00073026" w:rsidRPr="00AF78B7" w:rsidRDefault="002D7796">
      <w:pPr>
        <w:spacing w:line="360" w:lineRule="auto"/>
        <w:ind w:firstLineChars="200" w:firstLine="640"/>
        <w:rPr>
          <w:rFonts w:ascii="仿宋" w:eastAsia="仿宋" w:hAnsi="仿宋" w:cs="仿宋" w:hint="eastAsia"/>
          <w:bCs/>
          <w:sz w:val="32"/>
          <w:szCs w:val="32"/>
        </w:rPr>
      </w:pPr>
      <w:r w:rsidRPr="00AF78B7">
        <w:rPr>
          <w:rFonts w:ascii="仿宋" w:eastAsia="仿宋" w:hAnsi="仿宋" w:cs="仿宋"/>
          <w:bCs/>
          <w:sz w:val="32"/>
          <w:szCs w:val="32"/>
        </w:rPr>
        <w:t>本赛项为团体赛，每支参赛队由3名参赛选手组成，其中队长1名，性别和年龄不限。3名选手须为同校在籍学生，不得跨校组队</w:t>
      </w:r>
      <w:r w:rsidR="00AF78B7" w:rsidRPr="00AF78B7">
        <w:rPr>
          <w:rFonts w:ascii="仿宋" w:eastAsia="仿宋" w:hAnsi="仿宋" w:cs="仿宋" w:hint="eastAsia"/>
          <w:bCs/>
          <w:sz w:val="32"/>
          <w:szCs w:val="32"/>
        </w:rPr>
        <w:t>。</w:t>
      </w:r>
      <w:r w:rsidRPr="00AF78B7">
        <w:rPr>
          <w:rFonts w:ascii="仿宋" w:eastAsia="仿宋" w:hAnsi="仿宋" w:cs="仿宋"/>
          <w:bCs/>
          <w:sz w:val="32"/>
          <w:szCs w:val="32"/>
        </w:rPr>
        <w:t>每支参赛队可配备</w:t>
      </w:r>
      <w:r w:rsidR="00AF78B7" w:rsidRPr="00AF78B7">
        <w:rPr>
          <w:rFonts w:ascii="仿宋" w:eastAsia="仿宋" w:hAnsi="仿宋" w:cs="仿宋" w:hint="eastAsia"/>
          <w:bCs/>
          <w:sz w:val="32"/>
          <w:szCs w:val="32"/>
        </w:rPr>
        <w:t>1</w:t>
      </w:r>
      <w:r w:rsidRPr="00AF78B7">
        <w:rPr>
          <w:rFonts w:ascii="仿宋" w:eastAsia="仿宋" w:hAnsi="仿宋" w:cs="仿宋"/>
          <w:bCs/>
          <w:sz w:val="32"/>
          <w:szCs w:val="32"/>
        </w:rPr>
        <w:t>名指导教师</w:t>
      </w:r>
      <w:r w:rsidR="00AF78B7" w:rsidRPr="00AF78B7">
        <w:rPr>
          <w:rFonts w:ascii="仿宋" w:eastAsia="仿宋" w:hAnsi="仿宋" w:cs="仿宋" w:hint="eastAsia"/>
          <w:bCs/>
          <w:sz w:val="32"/>
          <w:szCs w:val="32"/>
        </w:rPr>
        <w:t>.</w:t>
      </w:r>
    </w:p>
    <w:p w14:paraId="5EEC8471" w14:textId="77777777" w:rsidR="00073026" w:rsidRDefault="002D7796">
      <w:pPr>
        <w:numPr>
          <w:ilvl w:val="0"/>
          <w:numId w:val="2"/>
        </w:numPr>
        <w:spacing w:line="360" w:lineRule="auto"/>
        <w:ind w:firstLineChars="200" w:firstLine="640"/>
        <w:rPr>
          <w:rFonts w:ascii="仿宋" w:eastAsia="仿宋" w:hAnsi="仿宋" w:cs="仿宋" w:hint="eastAsia"/>
          <w:bCs/>
          <w:sz w:val="32"/>
          <w:szCs w:val="32"/>
        </w:rPr>
      </w:pPr>
      <w:r>
        <w:rPr>
          <w:rFonts w:ascii="仿宋" w:eastAsia="仿宋" w:hAnsi="仿宋" w:cs="仿宋"/>
          <w:bCs/>
          <w:sz w:val="32"/>
          <w:szCs w:val="32"/>
        </w:rPr>
        <w:t>报名资格</w:t>
      </w:r>
    </w:p>
    <w:p w14:paraId="2CBC6344" w14:textId="77777777" w:rsidR="00073026" w:rsidRDefault="002D7796">
      <w:pPr>
        <w:spacing w:line="360" w:lineRule="auto"/>
        <w:ind w:firstLineChars="200" w:firstLine="640"/>
        <w:rPr>
          <w:rFonts w:ascii="仿宋" w:eastAsia="仿宋" w:hAnsi="仿宋" w:cs="仿宋" w:hint="eastAsia"/>
          <w:bCs/>
          <w:sz w:val="32"/>
          <w:szCs w:val="32"/>
        </w:rPr>
      </w:pPr>
      <w:r>
        <w:rPr>
          <w:rFonts w:ascii="仿宋" w:eastAsia="仿宋" w:hAnsi="仿宋" w:cs="仿宋"/>
          <w:bCs/>
          <w:sz w:val="32"/>
          <w:szCs w:val="32"/>
        </w:rPr>
        <w:t>参赛选手须为高等职业专科全日制在籍学生，资格以报名时所具有的在校学籍为准。</w:t>
      </w:r>
    </w:p>
    <w:p w14:paraId="7F8989AF" w14:textId="77777777" w:rsidR="00073026" w:rsidRDefault="002D7796">
      <w:pPr>
        <w:spacing w:line="360" w:lineRule="auto"/>
        <w:ind w:firstLineChars="200" w:firstLine="640"/>
        <w:rPr>
          <w:rFonts w:ascii="黑体" w:eastAsia="黑体" w:hAnsi="黑体" w:cs="宋体" w:hint="eastAsia"/>
          <w:bCs/>
          <w:sz w:val="32"/>
          <w:szCs w:val="32"/>
        </w:rPr>
      </w:pPr>
      <w:r>
        <w:rPr>
          <w:rFonts w:ascii="黑体" w:eastAsia="黑体" w:hAnsi="黑体" w:cs="宋体" w:hint="eastAsia"/>
          <w:bCs/>
          <w:sz w:val="32"/>
          <w:szCs w:val="32"/>
        </w:rPr>
        <w:t>六、赛事安排</w:t>
      </w:r>
    </w:p>
    <w:p w14:paraId="6B4A89D0" w14:textId="77777777" w:rsidR="00073026" w:rsidRDefault="002D7796">
      <w:pPr>
        <w:spacing w:line="360" w:lineRule="auto"/>
        <w:ind w:firstLineChars="200" w:firstLine="640"/>
        <w:rPr>
          <w:rFonts w:ascii="仿宋" w:eastAsia="仿宋" w:hAnsi="仿宋" w:cs="宋体" w:hint="eastAsia"/>
          <w:bCs/>
          <w:sz w:val="32"/>
          <w:szCs w:val="32"/>
        </w:rPr>
      </w:pPr>
      <w:r>
        <w:rPr>
          <w:rFonts w:ascii="仿宋" w:eastAsia="仿宋" w:hAnsi="仿宋" w:cs="宋体" w:hint="eastAsia"/>
          <w:bCs/>
          <w:sz w:val="32"/>
          <w:szCs w:val="32"/>
        </w:rPr>
        <w:t>（一）报名时间</w:t>
      </w:r>
    </w:p>
    <w:p w14:paraId="705157E4" w14:textId="785F2BC3" w:rsidR="00073026" w:rsidRDefault="002D7796">
      <w:pPr>
        <w:spacing w:line="360" w:lineRule="auto"/>
        <w:ind w:firstLineChars="200" w:firstLine="640"/>
        <w:rPr>
          <w:rFonts w:ascii="仿宋" w:eastAsia="仿宋" w:hAnsi="仿宋" w:cs="宋体" w:hint="eastAsia"/>
          <w:bCs/>
          <w:sz w:val="32"/>
          <w:szCs w:val="32"/>
        </w:rPr>
      </w:pPr>
      <w:r>
        <w:rPr>
          <w:rFonts w:ascii="仿宋" w:eastAsia="仿宋" w:hAnsi="仿宋" w:cs="仿宋" w:hint="eastAsia"/>
          <w:bCs/>
          <w:sz w:val="32"/>
          <w:szCs w:val="32"/>
        </w:rPr>
        <w:t>202</w:t>
      </w:r>
      <w:r>
        <w:rPr>
          <w:rFonts w:ascii="仿宋" w:eastAsia="仿宋" w:hAnsi="仿宋" w:cs="仿宋"/>
          <w:bCs/>
          <w:sz w:val="32"/>
          <w:szCs w:val="32"/>
        </w:rPr>
        <w:t>4</w:t>
      </w:r>
      <w:r>
        <w:rPr>
          <w:rFonts w:ascii="仿宋" w:eastAsia="仿宋" w:hAnsi="仿宋" w:cs="仿宋" w:hint="eastAsia"/>
          <w:bCs/>
          <w:sz w:val="32"/>
          <w:szCs w:val="32"/>
        </w:rPr>
        <w:t>年11月</w:t>
      </w:r>
      <w:r w:rsidR="00C61EAA">
        <w:rPr>
          <w:rFonts w:ascii="仿宋" w:eastAsia="仿宋" w:hAnsi="仿宋" w:cs="仿宋" w:hint="eastAsia"/>
          <w:bCs/>
          <w:sz w:val="32"/>
          <w:szCs w:val="32"/>
        </w:rPr>
        <w:t>10</w:t>
      </w:r>
      <w:r>
        <w:rPr>
          <w:rFonts w:ascii="仿宋" w:eastAsia="仿宋" w:hAnsi="仿宋" w:cs="仿宋" w:hint="eastAsia"/>
          <w:bCs/>
          <w:sz w:val="32"/>
          <w:szCs w:val="32"/>
        </w:rPr>
        <w:t>日--11月1</w:t>
      </w:r>
      <w:r w:rsidR="00C61EAA">
        <w:rPr>
          <w:rFonts w:ascii="仿宋" w:eastAsia="仿宋" w:hAnsi="仿宋" w:cs="仿宋" w:hint="eastAsia"/>
          <w:bCs/>
          <w:sz w:val="32"/>
          <w:szCs w:val="32"/>
        </w:rPr>
        <w:t>9</w:t>
      </w:r>
      <w:r>
        <w:rPr>
          <w:rFonts w:ascii="仿宋" w:eastAsia="仿宋" w:hAnsi="仿宋" w:cs="仿宋" w:hint="eastAsia"/>
          <w:bCs/>
          <w:sz w:val="32"/>
          <w:szCs w:val="32"/>
        </w:rPr>
        <w:t>日</w:t>
      </w:r>
    </w:p>
    <w:p w14:paraId="37C83EAD" w14:textId="77777777" w:rsidR="00073026" w:rsidRDefault="002D7796">
      <w:pPr>
        <w:spacing w:line="360" w:lineRule="auto"/>
        <w:ind w:firstLineChars="200" w:firstLine="640"/>
        <w:rPr>
          <w:rFonts w:ascii="仿宋" w:eastAsia="仿宋" w:hAnsi="仿宋" w:cs="宋体" w:hint="eastAsia"/>
          <w:bCs/>
          <w:sz w:val="32"/>
          <w:szCs w:val="32"/>
        </w:rPr>
      </w:pPr>
      <w:r>
        <w:rPr>
          <w:rFonts w:ascii="仿宋" w:eastAsia="仿宋" w:hAnsi="仿宋" w:cs="宋体" w:hint="eastAsia"/>
          <w:bCs/>
          <w:sz w:val="32"/>
          <w:szCs w:val="32"/>
        </w:rPr>
        <w:t>（二）报名方式</w:t>
      </w:r>
    </w:p>
    <w:p w14:paraId="221BF210" w14:textId="50A095A2" w:rsidR="00073026" w:rsidRDefault="002D7796">
      <w:pPr>
        <w:pStyle w:val="a7"/>
        <w:widowControl/>
        <w:spacing w:beforeAutospacing="0" w:afterAutospacing="0" w:line="360" w:lineRule="auto"/>
        <w:ind w:firstLineChars="200" w:firstLine="640"/>
        <w:jc w:val="both"/>
        <w:rPr>
          <w:rFonts w:ascii="仿宋" w:eastAsia="仿宋" w:hAnsi="仿宋" w:cs="宋体" w:hint="eastAsia"/>
          <w:bCs/>
          <w:color w:val="333333"/>
          <w:sz w:val="32"/>
          <w:szCs w:val="32"/>
        </w:rPr>
      </w:pPr>
      <w:r>
        <w:rPr>
          <w:rFonts w:ascii="仿宋" w:eastAsia="仿宋" w:hAnsi="仿宋" w:cs="宋体" w:hint="eastAsia"/>
          <w:bCs/>
          <w:color w:val="333333"/>
          <w:sz w:val="32"/>
          <w:szCs w:val="32"/>
        </w:rPr>
        <w:t>参赛团队将报</w:t>
      </w:r>
      <w:r w:rsidRPr="00AF78B7">
        <w:rPr>
          <w:rFonts w:ascii="仿宋" w:eastAsia="仿宋" w:hAnsi="仿宋" w:cs="宋体" w:hint="eastAsia"/>
          <w:bCs/>
          <w:color w:val="333333"/>
          <w:sz w:val="32"/>
          <w:szCs w:val="32"/>
          <w:u w:color="FFFFFF" w:themeColor="background1"/>
        </w:rPr>
        <w:t>名表发送至邮箱</w:t>
      </w:r>
      <w:hyperlink r:id="rId7" w:history="1">
        <w:r w:rsidR="00AF78B7" w:rsidRPr="00AF78B7">
          <w:rPr>
            <w:rStyle w:val="aa"/>
            <w:rFonts w:ascii="仿宋" w:eastAsia="仿宋" w:hAnsi="仿宋" w:cs="宋体"/>
            <w:bCs/>
            <w:color w:val="auto"/>
            <w:sz w:val="32"/>
            <w:szCs w:val="32"/>
            <w:u w:val="none" w:color="FFFFFF" w:themeColor="background1"/>
          </w:rPr>
          <w:t>275085844</w:t>
        </w:r>
        <w:r w:rsidR="00AF78B7" w:rsidRPr="00AF78B7">
          <w:rPr>
            <w:rStyle w:val="aa"/>
            <w:rFonts w:ascii="仿宋" w:eastAsia="仿宋" w:hAnsi="仿宋" w:cs="宋体" w:hint="eastAsia"/>
            <w:bCs/>
            <w:color w:val="auto"/>
            <w:sz w:val="32"/>
            <w:szCs w:val="32"/>
            <w:u w:val="none" w:color="FFFFFF" w:themeColor="background1"/>
          </w:rPr>
          <w:t>@qq.com。</w:t>
        </w:r>
      </w:hyperlink>
    </w:p>
    <w:p w14:paraId="13DB3B35" w14:textId="484AF61F" w:rsidR="00073026" w:rsidRDefault="002D7796">
      <w:pPr>
        <w:pStyle w:val="a7"/>
        <w:widowControl/>
        <w:spacing w:beforeAutospacing="0" w:afterAutospacing="0" w:line="360" w:lineRule="auto"/>
        <w:ind w:firstLineChars="200" w:firstLine="640"/>
        <w:jc w:val="both"/>
        <w:rPr>
          <w:rFonts w:ascii="仿宋" w:eastAsia="仿宋" w:hAnsi="仿宋" w:cs="宋体" w:hint="eastAsia"/>
          <w:bCs/>
          <w:color w:val="333333"/>
          <w:sz w:val="32"/>
          <w:szCs w:val="32"/>
        </w:rPr>
      </w:pPr>
      <w:r>
        <w:rPr>
          <w:rFonts w:ascii="仿宋" w:eastAsia="仿宋" w:hAnsi="仿宋" w:cs="宋体" w:hint="eastAsia"/>
          <w:bCs/>
          <w:color w:val="333333"/>
          <w:sz w:val="32"/>
          <w:szCs w:val="32"/>
        </w:rPr>
        <w:t>所有报名参赛的队员请加入竞赛QQ交流群</w:t>
      </w:r>
      <w:r w:rsidR="00085CE5" w:rsidRPr="00085CE5">
        <w:rPr>
          <w:rFonts w:ascii="仿宋" w:eastAsia="仿宋" w:hAnsi="仿宋" w:cs="宋体"/>
          <w:bCs/>
          <w:color w:val="333333"/>
          <w:sz w:val="32"/>
          <w:szCs w:val="32"/>
        </w:rPr>
        <w:t>777876484</w:t>
      </w:r>
      <w:r>
        <w:rPr>
          <w:rFonts w:ascii="仿宋" w:eastAsia="仿宋" w:hAnsi="仿宋" w:cs="宋体" w:hint="eastAsia"/>
          <w:bCs/>
          <w:color w:val="333333"/>
          <w:sz w:val="32"/>
          <w:szCs w:val="32"/>
        </w:rPr>
        <w:t>。比赛网址及练习账号发放将在报名截止后QQ群内发放。</w:t>
      </w:r>
    </w:p>
    <w:p w14:paraId="459F4F96" w14:textId="77777777" w:rsidR="00073026" w:rsidRDefault="002D7796">
      <w:pPr>
        <w:spacing w:line="360" w:lineRule="auto"/>
        <w:ind w:firstLineChars="200" w:firstLine="640"/>
        <w:rPr>
          <w:rFonts w:ascii="黑体" w:eastAsia="黑体" w:hAnsi="黑体" w:cs="宋体" w:hint="eastAsia"/>
          <w:bCs/>
          <w:sz w:val="32"/>
          <w:szCs w:val="32"/>
        </w:rPr>
      </w:pPr>
      <w:r>
        <w:rPr>
          <w:rFonts w:ascii="黑体" w:eastAsia="黑体" w:hAnsi="黑体" w:cs="宋体" w:hint="eastAsia"/>
          <w:bCs/>
          <w:sz w:val="32"/>
          <w:szCs w:val="32"/>
        </w:rPr>
        <w:t>七、奖项设置</w:t>
      </w:r>
    </w:p>
    <w:p w14:paraId="497226C0" w14:textId="77777777" w:rsidR="00073026" w:rsidRDefault="002D7796">
      <w:pPr>
        <w:pStyle w:val="a7"/>
        <w:widowControl/>
        <w:spacing w:beforeAutospacing="0" w:afterAutospacing="0" w:line="360" w:lineRule="auto"/>
        <w:ind w:firstLineChars="200" w:firstLine="640"/>
        <w:jc w:val="both"/>
        <w:rPr>
          <w:rFonts w:ascii="仿宋" w:eastAsia="仿宋" w:hAnsi="仿宋" w:cs="宋体" w:hint="eastAsia"/>
          <w:bCs/>
          <w:color w:val="333333"/>
          <w:sz w:val="32"/>
          <w:szCs w:val="32"/>
        </w:rPr>
      </w:pPr>
      <w:r>
        <w:rPr>
          <w:rFonts w:ascii="仿宋" w:eastAsia="仿宋" w:hAnsi="仿宋" w:cs="宋体" w:hint="eastAsia"/>
          <w:bCs/>
          <w:color w:val="333333"/>
          <w:sz w:val="32"/>
          <w:szCs w:val="32"/>
        </w:rPr>
        <w:t>本次大赛设一等奖、二等奖和三等奖若干名，由学院颁发获奖证书和奖励。奖项设定按《安徽电子信息职业技术学院大学生学科与技能竞赛管理办法（试行）》（院办〔2022〕39号）执行。</w:t>
      </w:r>
    </w:p>
    <w:p w14:paraId="7D379884" w14:textId="77777777" w:rsidR="00073026" w:rsidRDefault="002D7796">
      <w:pPr>
        <w:spacing w:line="360" w:lineRule="auto"/>
        <w:ind w:firstLineChars="200" w:firstLine="640"/>
        <w:rPr>
          <w:rFonts w:ascii="仿宋" w:eastAsia="仿宋" w:hAnsi="仿宋" w:cs="宋体" w:hint="eastAsia"/>
          <w:bCs/>
          <w:sz w:val="32"/>
          <w:szCs w:val="32"/>
        </w:rPr>
      </w:pPr>
      <w:r>
        <w:rPr>
          <w:rFonts w:ascii="黑体" w:eastAsia="黑体" w:hAnsi="黑体" w:cs="宋体" w:hint="eastAsia"/>
          <w:bCs/>
          <w:sz w:val="32"/>
          <w:szCs w:val="32"/>
        </w:rPr>
        <w:t>八、竞赛规则</w:t>
      </w:r>
      <w:r>
        <w:rPr>
          <w:rFonts w:ascii="仿宋" w:eastAsia="仿宋" w:hAnsi="仿宋" w:cs="宋体" w:hint="eastAsia"/>
          <w:bCs/>
          <w:sz w:val="32"/>
          <w:szCs w:val="32"/>
        </w:rPr>
        <w:t xml:space="preserve"> </w:t>
      </w:r>
    </w:p>
    <w:p w14:paraId="6B6B584A"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lastRenderedPageBreak/>
        <w:t>（一）赛场规则</w:t>
      </w:r>
    </w:p>
    <w:p w14:paraId="68CA4192"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1.选手在竞赛过程中不得擅自离开工位，如有特殊情况，须经裁判人员同意。选手休息、饮水、上洗手间等，统一计在竞赛时间内，不另加时。</w:t>
      </w:r>
    </w:p>
    <w:p w14:paraId="302D9B4D"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2.为保障公平、公正，竞赛现场实施网络安全管制。不得将手机等通信工具带入竞赛场地，否则按作弊处理。</w:t>
      </w:r>
    </w:p>
    <w:p w14:paraId="66FF3513"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3.所有人员在赛场内不得喧哗，不得有影响其他选手完成工作任务的行为。</w:t>
      </w:r>
    </w:p>
    <w:p w14:paraId="798ADD6A"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4.遇事应先举手示意，并与裁判人员协商，按裁判人员的意见办理。</w:t>
      </w:r>
    </w:p>
    <w:p w14:paraId="65DFD7C2"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5.比赛过程中，选手须严格遵守竞赛规则，并接受裁判员的监督和警示。</w:t>
      </w:r>
    </w:p>
    <w:p w14:paraId="588D92BA"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（二）成绩评定与结果公布</w:t>
      </w:r>
    </w:p>
    <w:p w14:paraId="7B071310"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1.本赛项所有专家和裁判将签订保密协议，严守保密纪律，严格遵守赛项各项规章制度，确保比赛公平、公正、公开，不得私自透露赛题非公开部分的内容和比赛结果。</w:t>
      </w:r>
    </w:p>
    <w:p w14:paraId="3893F74A" w14:textId="77777777" w:rsidR="00073026" w:rsidRDefault="002D7796">
      <w:pPr>
        <w:spacing w:line="360" w:lineRule="auto"/>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2.对参赛选手提交的竞赛作品，现场依据赛项评价标准进行评分，每位裁判独立评分。成绩产生方法按100分制计分，由高到低进行排名。</w:t>
      </w:r>
    </w:p>
    <w:p w14:paraId="49BC3064" w14:textId="77777777" w:rsidR="00073026" w:rsidRDefault="002D7796">
      <w:pPr>
        <w:spacing w:line="360" w:lineRule="auto"/>
        <w:ind w:firstLineChars="200" w:firstLine="640"/>
        <w:rPr>
          <w:rFonts w:ascii="黑体" w:eastAsia="黑体" w:hAnsi="黑体" w:cs="宋体" w:hint="eastAsia"/>
          <w:bCs/>
          <w:sz w:val="32"/>
          <w:szCs w:val="32"/>
        </w:rPr>
      </w:pPr>
      <w:r>
        <w:rPr>
          <w:rFonts w:ascii="黑体" w:eastAsia="黑体" w:hAnsi="黑体" w:cs="宋体" w:hint="eastAsia"/>
          <w:bCs/>
          <w:sz w:val="32"/>
          <w:szCs w:val="32"/>
        </w:rPr>
        <w:t>九、大赛联系方式</w:t>
      </w:r>
    </w:p>
    <w:p w14:paraId="36DC8BEC" w14:textId="00E283AE" w:rsidR="00073026" w:rsidRDefault="002D7796">
      <w:pPr>
        <w:spacing w:line="360" w:lineRule="auto"/>
        <w:ind w:firstLineChars="200" w:firstLine="640"/>
        <w:rPr>
          <w:rFonts w:ascii="仿宋" w:eastAsia="仿宋" w:hAnsi="仿宋" w:cs="宋体" w:hint="eastAsia"/>
          <w:bCs/>
          <w:sz w:val="32"/>
          <w:szCs w:val="32"/>
        </w:rPr>
      </w:pPr>
      <w:r>
        <w:rPr>
          <w:rFonts w:ascii="仿宋" w:eastAsia="仿宋" w:hAnsi="仿宋" w:cs="宋体" w:hint="eastAsia"/>
          <w:bCs/>
          <w:sz w:val="32"/>
          <w:szCs w:val="32"/>
        </w:rPr>
        <w:t>大赛联系人:</w:t>
      </w:r>
      <w:r w:rsidR="00AF78B7" w:rsidRPr="00AF78B7">
        <w:rPr>
          <w:rFonts w:ascii="仿宋" w:eastAsia="仿宋" w:hAnsi="仿宋" w:cs="宋体" w:hint="eastAsia"/>
          <w:bCs/>
          <w:sz w:val="32"/>
          <w:szCs w:val="32"/>
        </w:rPr>
        <w:t xml:space="preserve"> </w:t>
      </w:r>
      <w:r w:rsidR="00AF78B7">
        <w:rPr>
          <w:rFonts w:ascii="仿宋" w:eastAsia="仿宋" w:hAnsi="仿宋" w:cs="宋体" w:hint="eastAsia"/>
          <w:bCs/>
          <w:sz w:val="32"/>
          <w:szCs w:val="32"/>
        </w:rPr>
        <w:t>江老师</w:t>
      </w:r>
      <w:r>
        <w:rPr>
          <w:rFonts w:ascii="仿宋" w:eastAsia="仿宋" w:hAnsi="仿宋" w:cs="宋体" w:hint="eastAsia"/>
          <w:bCs/>
          <w:sz w:val="32"/>
          <w:szCs w:val="32"/>
        </w:rPr>
        <w:t xml:space="preserve">   联系电话：</w:t>
      </w:r>
      <w:r w:rsidR="00085CE5" w:rsidRPr="00085CE5">
        <w:rPr>
          <w:rFonts w:ascii="仿宋" w:eastAsia="仿宋" w:hAnsi="仿宋" w:cs="宋体"/>
          <w:bCs/>
          <w:sz w:val="32"/>
          <w:szCs w:val="32"/>
        </w:rPr>
        <w:t>18175236680</w:t>
      </w:r>
      <w:r w:rsidR="00AF78B7">
        <w:rPr>
          <w:rFonts w:ascii="仿宋" w:eastAsia="仿宋" w:hAnsi="仿宋" w:cs="宋体" w:hint="eastAsia"/>
          <w:bCs/>
          <w:sz w:val="32"/>
          <w:szCs w:val="32"/>
        </w:rPr>
        <w:t xml:space="preserve"> </w:t>
      </w:r>
    </w:p>
    <w:p w14:paraId="03193F82" w14:textId="354A346F" w:rsidR="00073026" w:rsidRPr="00514B9C" w:rsidRDefault="002D7796">
      <w:pPr>
        <w:spacing w:line="360" w:lineRule="auto"/>
        <w:rPr>
          <w:rFonts w:ascii="仿宋" w:eastAsia="仿宋" w:hAnsi="仿宋" w:cs="宋体" w:hint="eastAsia"/>
          <w:bCs/>
          <w:sz w:val="32"/>
          <w:szCs w:val="32"/>
        </w:rPr>
      </w:pPr>
      <w:r>
        <w:rPr>
          <w:rFonts w:ascii="仿宋" w:eastAsia="仿宋" w:hAnsi="仿宋" w:cs="宋体" w:hint="eastAsia"/>
          <w:bCs/>
          <w:sz w:val="32"/>
          <w:szCs w:val="32"/>
        </w:rPr>
        <w:t xml:space="preserve">               </w:t>
      </w:r>
      <w:r>
        <w:rPr>
          <w:rFonts w:ascii="仿宋" w:eastAsia="仿宋" w:hAnsi="仿宋" w:cs="宋体"/>
          <w:bCs/>
          <w:sz w:val="32"/>
          <w:szCs w:val="32"/>
        </w:rPr>
        <w:t xml:space="preserve"> </w:t>
      </w:r>
      <w:r w:rsidR="00C61EAA">
        <w:rPr>
          <w:rFonts w:ascii="仿宋" w:eastAsia="仿宋" w:hAnsi="仿宋" w:cs="宋体" w:hint="eastAsia"/>
          <w:bCs/>
          <w:sz w:val="32"/>
          <w:szCs w:val="32"/>
        </w:rPr>
        <w:t>尤</w:t>
      </w:r>
      <w:r w:rsidR="00AF78B7">
        <w:rPr>
          <w:rFonts w:ascii="仿宋" w:eastAsia="仿宋" w:hAnsi="仿宋" w:cs="宋体" w:hint="eastAsia"/>
          <w:bCs/>
          <w:sz w:val="32"/>
          <w:szCs w:val="32"/>
        </w:rPr>
        <w:t>老师</w:t>
      </w:r>
      <w:r>
        <w:rPr>
          <w:rFonts w:ascii="仿宋" w:eastAsia="仿宋" w:hAnsi="仿宋" w:cs="宋体" w:hint="eastAsia"/>
          <w:bCs/>
          <w:sz w:val="32"/>
          <w:szCs w:val="32"/>
        </w:rPr>
        <w:t xml:space="preserve"> </w:t>
      </w:r>
      <w:r w:rsidR="00AF78B7">
        <w:rPr>
          <w:rFonts w:ascii="仿宋" w:eastAsia="仿宋" w:hAnsi="仿宋" w:cs="宋体" w:hint="eastAsia"/>
          <w:bCs/>
          <w:sz w:val="32"/>
          <w:szCs w:val="32"/>
        </w:rPr>
        <w:t xml:space="preserve">  </w:t>
      </w:r>
      <w:r>
        <w:rPr>
          <w:rFonts w:ascii="仿宋" w:eastAsia="仿宋" w:hAnsi="仿宋" w:cs="宋体" w:hint="eastAsia"/>
          <w:bCs/>
          <w:sz w:val="32"/>
          <w:szCs w:val="32"/>
        </w:rPr>
        <w:t xml:space="preserve">联系电话: </w:t>
      </w:r>
      <w:r w:rsidR="00C61EAA">
        <w:rPr>
          <w:rFonts w:ascii="仿宋" w:eastAsia="仿宋" w:hAnsi="仿宋" w:cs="宋体" w:hint="eastAsia"/>
          <w:bCs/>
          <w:sz w:val="32"/>
          <w:szCs w:val="32"/>
        </w:rPr>
        <w:t>18505522523</w:t>
      </w:r>
    </w:p>
    <w:p w14:paraId="4578461A" w14:textId="77777777" w:rsidR="00073026" w:rsidRDefault="002D7796">
      <w:pPr>
        <w:spacing w:line="360" w:lineRule="auto"/>
        <w:ind w:left="2560" w:hangingChars="800" w:hanging="2560"/>
        <w:rPr>
          <w:rFonts w:ascii="仿宋" w:eastAsia="仿宋" w:hAnsi="仿宋" w:cs="宋体" w:hint="eastAsia"/>
          <w:bCs/>
          <w:sz w:val="32"/>
          <w:szCs w:val="32"/>
        </w:rPr>
      </w:pPr>
      <w:r>
        <w:rPr>
          <w:rFonts w:ascii="仿宋" w:eastAsia="仿宋" w:hAnsi="仿宋" w:cs="宋体" w:hint="eastAsia"/>
          <w:bCs/>
          <w:sz w:val="32"/>
          <w:szCs w:val="32"/>
        </w:rPr>
        <w:lastRenderedPageBreak/>
        <w:t xml:space="preserve">                </w:t>
      </w:r>
      <w:r>
        <w:rPr>
          <w:rFonts w:ascii="仿宋" w:eastAsia="仿宋" w:hAnsi="仿宋" w:cs="宋体" w:hint="eastAsia"/>
          <w:bCs/>
          <w:sz w:val="32"/>
          <w:szCs w:val="32"/>
        </w:rPr>
        <w:tab/>
        <w:t xml:space="preserve">   </w:t>
      </w:r>
      <w:r>
        <w:rPr>
          <w:rFonts w:ascii="仿宋" w:eastAsia="仿宋" w:hAnsi="仿宋" w:cs="宋体"/>
          <w:bCs/>
          <w:sz w:val="32"/>
          <w:szCs w:val="32"/>
        </w:rPr>
        <w:t xml:space="preserve">   </w:t>
      </w:r>
      <w:r>
        <w:rPr>
          <w:rFonts w:ascii="仿宋" w:eastAsia="仿宋" w:hAnsi="仿宋" w:cs="宋体" w:hint="eastAsia"/>
          <w:bCs/>
          <w:sz w:val="32"/>
          <w:szCs w:val="32"/>
        </w:rPr>
        <w:t xml:space="preserve">         经济管理学院</w:t>
      </w:r>
    </w:p>
    <w:p w14:paraId="76430C88" w14:textId="29BBD149" w:rsidR="00073026" w:rsidRDefault="002D7796">
      <w:pPr>
        <w:spacing w:line="360" w:lineRule="auto"/>
        <w:ind w:leftChars="800" w:left="1680" w:firstLineChars="1100" w:firstLine="3520"/>
        <w:rPr>
          <w:rFonts w:ascii="仿宋" w:eastAsia="仿宋" w:hAnsi="仿宋" w:cs="宋体" w:hint="eastAsia"/>
          <w:bCs/>
          <w:sz w:val="32"/>
          <w:szCs w:val="32"/>
        </w:rPr>
      </w:pPr>
      <w:r>
        <w:rPr>
          <w:rFonts w:ascii="仿宋" w:eastAsia="仿宋" w:hAnsi="仿宋" w:cs="宋体" w:hint="eastAsia"/>
          <w:bCs/>
          <w:sz w:val="32"/>
          <w:szCs w:val="32"/>
        </w:rPr>
        <w:t>2024年11月</w:t>
      </w:r>
      <w:r w:rsidR="00C61EAA">
        <w:rPr>
          <w:rFonts w:ascii="仿宋" w:eastAsia="仿宋" w:hAnsi="仿宋" w:cs="宋体" w:hint="eastAsia"/>
          <w:bCs/>
          <w:sz w:val="32"/>
          <w:szCs w:val="32"/>
        </w:rPr>
        <w:t>10</w:t>
      </w:r>
      <w:r>
        <w:rPr>
          <w:rFonts w:ascii="宋体" w:eastAsia="宋体" w:hAnsi="宋体" w:cs="宋体" w:hint="eastAsia"/>
          <w:sz w:val="32"/>
          <w:szCs w:val="32"/>
        </w:rPr>
        <w:t>日</w:t>
      </w:r>
    </w:p>
    <w:sectPr w:rsidR="00073026">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50620" w14:textId="77777777" w:rsidR="00AF78B7" w:rsidRDefault="00AF78B7" w:rsidP="00AF78B7">
      <w:r>
        <w:separator/>
      </w:r>
    </w:p>
  </w:endnote>
  <w:endnote w:type="continuationSeparator" w:id="0">
    <w:p w14:paraId="725231F2" w14:textId="77777777" w:rsidR="00AF78B7" w:rsidRDefault="00AF78B7" w:rsidP="00AF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1FB6C" w14:textId="77777777" w:rsidR="00AF78B7" w:rsidRDefault="00AF78B7" w:rsidP="00AF78B7">
      <w:r>
        <w:separator/>
      </w:r>
    </w:p>
  </w:footnote>
  <w:footnote w:type="continuationSeparator" w:id="0">
    <w:p w14:paraId="20C0720F" w14:textId="77777777" w:rsidR="00AF78B7" w:rsidRDefault="00AF78B7" w:rsidP="00AF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F5A015"/>
    <w:multiLevelType w:val="singleLevel"/>
    <w:tmpl w:val="ACF5A015"/>
    <w:lvl w:ilvl="0">
      <w:start w:val="2"/>
      <w:numFmt w:val="chineseCounting"/>
      <w:suff w:val="nothing"/>
      <w:lvlText w:val="（%1）"/>
      <w:lvlJc w:val="left"/>
      <w:rPr>
        <w:rFonts w:hint="eastAsia"/>
      </w:rPr>
    </w:lvl>
  </w:abstractNum>
  <w:abstractNum w:abstractNumId="1" w15:restartNumberingAfterBreak="0">
    <w:nsid w:val="7EDDAD37"/>
    <w:multiLevelType w:val="singleLevel"/>
    <w:tmpl w:val="7EDDAD37"/>
    <w:lvl w:ilvl="0">
      <w:start w:val="3"/>
      <w:numFmt w:val="chineseCounting"/>
      <w:suff w:val="nothing"/>
      <w:lvlText w:val="（%1）"/>
      <w:lvlJc w:val="left"/>
      <w:rPr>
        <w:rFonts w:hint="eastAsia"/>
      </w:rPr>
    </w:lvl>
  </w:abstractNum>
  <w:num w:numId="1" w16cid:durableId="213197845">
    <w:abstractNumId w:val="1"/>
  </w:num>
  <w:num w:numId="2" w16cid:durableId="156166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4NTE1MGZkZDZjNDBlYmRmYTE4ODE5ZjFiMGYxYjAifQ=="/>
  </w:docVars>
  <w:rsids>
    <w:rsidRoot w:val="00A012D7"/>
    <w:rsid w:val="00042347"/>
    <w:rsid w:val="00073026"/>
    <w:rsid w:val="00085CE5"/>
    <w:rsid w:val="000E70B9"/>
    <w:rsid w:val="000F59FA"/>
    <w:rsid w:val="00133674"/>
    <w:rsid w:val="00134359"/>
    <w:rsid w:val="00142684"/>
    <w:rsid w:val="0016030D"/>
    <w:rsid w:val="00170AC0"/>
    <w:rsid w:val="0017468C"/>
    <w:rsid w:val="001831AC"/>
    <w:rsid w:val="001A0FCA"/>
    <w:rsid w:val="002A284D"/>
    <w:rsid w:val="002D7796"/>
    <w:rsid w:val="002F7E94"/>
    <w:rsid w:val="003141D5"/>
    <w:rsid w:val="0032156C"/>
    <w:rsid w:val="00334BE0"/>
    <w:rsid w:val="0033645E"/>
    <w:rsid w:val="00347579"/>
    <w:rsid w:val="003570C2"/>
    <w:rsid w:val="0038449D"/>
    <w:rsid w:val="003A65A9"/>
    <w:rsid w:val="003B00EC"/>
    <w:rsid w:val="003E1CA2"/>
    <w:rsid w:val="003E2924"/>
    <w:rsid w:val="003F630F"/>
    <w:rsid w:val="00445302"/>
    <w:rsid w:val="004E23CA"/>
    <w:rsid w:val="004F4DDB"/>
    <w:rsid w:val="00514B9C"/>
    <w:rsid w:val="00543DA1"/>
    <w:rsid w:val="0055018B"/>
    <w:rsid w:val="00564A3B"/>
    <w:rsid w:val="00567AE9"/>
    <w:rsid w:val="005A71E4"/>
    <w:rsid w:val="005B24F5"/>
    <w:rsid w:val="005E01F3"/>
    <w:rsid w:val="006138D7"/>
    <w:rsid w:val="00631D27"/>
    <w:rsid w:val="00696C15"/>
    <w:rsid w:val="006B6336"/>
    <w:rsid w:val="006B71A8"/>
    <w:rsid w:val="006C28A1"/>
    <w:rsid w:val="00712BFC"/>
    <w:rsid w:val="00750FFF"/>
    <w:rsid w:val="00866C2E"/>
    <w:rsid w:val="00870635"/>
    <w:rsid w:val="008918FB"/>
    <w:rsid w:val="008A480C"/>
    <w:rsid w:val="008E7C7D"/>
    <w:rsid w:val="00903FBD"/>
    <w:rsid w:val="009553F9"/>
    <w:rsid w:val="00993C56"/>
    <w:rsid w:val="0099730F"/>
    <w:rsid w:val="009A0270"/>
    <w:rsid w:val="009A2228"/>
    <w:rsid w:val="009A2A92"/>
    <w:rsid w:val="009E3536"/>
    <w:rsid w:val="00A012D7"/>
    <w:rsid w:val="00A02FC1"/>
    <w:rsid w:val="00A1356E"/>
    <w:rsid w:val="00A6389F"/>
    <w:rsid w:val="00A72163"/>
    <w:rsid w:val="00A80356"/>
    <w:rsid w:val="00AD0D97"/>
    <w:rsid w:val="00AD60DC"/>
    <w:rsid w:val="00AF78B7"/>
    <w:rsid w:val="00B23A59"/>
    <w:rsid w:val="00B343A8"/>
    <w:rsid w:val="00B40E45"/>
    <w:rsid w:val="00B96869"/>
    <w:rsid w:val="00BF21D8"/>
    <w:rsid w:val="00C43D80"/>
    <w:rsid w:val="00C5435C"/>
    <w:rsid w:val="00C57EDD"/>
    <w:rsid w:val="00C61EAA"/>
    <w:rsid w:val="00CE4755"/>
    <w:rsid w:val="00D00E15"/>
    <w:rsid w:val="00D11523"/>
    <w:rsid w:val="00D17315"/>
    <w:rsid w:val="00D744F0"/>
    <w:rsid w:val="00D85DB8"/>
    <w:rsid w:val="00E14021"/>
    <w:rsid w:val="00E20AE4"/>
    <w:rsid w:val="00E844CB"/>
    <w:rsid w:val="00EA69F5"/>
    <w:rsid w:val="00ED49A5"/>
    <w:rsid w:val="00EF7039"/>
    <w:rsid w:val="00F51152"/>
    <w:rsid w:val="00F5343B"/>
    <w:rsid w:val="00FA1067"/>
    <w:rsid w:val="00FB11DB"/>
    <w:rsid w:val="00FB616A"/>
    <w:rsid w:val="00FD0C1C"/>
    <w:rsid w:val="014A1182"/>
    <w:rsid w:val="032D1951"/>
    <w:rsid w:val="04347694"/>
    <w:rsid w:val="04FA68C4"/>
    <w:rsid w:val="061711D9"/>
    <w:rsid w:val="090E0B90"/>
    <w:rsid w:val="09156006"/>
    <w:rsid w:val="09F46B73"/>
    <w:rsid w:val="0A412919"/>
    <w:rsid w:val="0AB14765"/>
    <w:rsid w:val="0AFE3C3E"/>
    <w:rsid w:val="0BDD36A6"/>
    <w:rsid w:val="0D2F3246"/>
    <w:rsid w:val="0D973D71"/>
    <w:rsid w:val="0DF02F9B"/>
    <w:rsid w:val="0F026957"/>
    <w:rsid w:val="0F67724C"/>
    <w:rsid w:val="0FA213A4"/>
    <w:rsid w:val="0FE7055D"/>
    <w:rsid w:val="0FF54EA5"/>
    <w:rsid w:val="1026116F"/>
    <w:rsid w:val="114F43F2"/>
    <w:rsid w:val="11E56D01"/>
    <w:rsid w:val="12AD18DC"/>
    <w:rsid w:val="147246C9"/>
    <w:rsid w:val="151A0BEE"/>
    <w:rsid w:val="15456E89"/>
    <w:rsid w:val="15531299"/>
    <w:rsid w:val="19082D7E"/>
    <w:rsid w:val="1A1A39B4"/>
    <w:rsid w:val="1AE24FC9"/>
    <w:rsid w:val="1CA74853"/>
    <w:rsid w:val="1D6A0AB4"/>
    <w:rsid w:val="1E7815FE"/>
    <w:rsid w:val="1FCA360B"/>
    <w:rsid w:val="2059673D"/>
    <w:rsid w:val="219E504B"/>
    <w:rsid w:val="21DC13D3"/>
    <w:rsid w:val="21DF2676"/>
    <w:rsid w:val="22525B39"/>
    <w:rsid w:val="22D944BC"/>
    <w:rsid w:val="23AB26A0"/>
    <w:rsid w:val="24995FFB"/>
    <w:rsid w:val="250E3F9A"/>
    <w:rsid w:val="2718367C"/>
    <w:rsid w:val="297D0C66"/>
    <w:rsid w:val="2C75621F"/>
    <w:rsid w:val="2D713318"/>
    <w:rsid w:val="2DCE6FE6"/>
    <w:rsid w:val="2E1B3283"/>
    <w:rsid w:val="2F2F348A"/>
    <w:rsid w:val="30D1794B"/>
    <w:rsid w:val="30E52DDB"/>
    <w:rsid w:val="319B4895"/>
    <w:rsid w:val="35EF5FE0"/>
    <w:rsid w:val="374E6478"/>
    <w:rsid w:val="37684270"/>
    <w:rsid w:val="3A1F40FB"/>
    <w:rsid w:val="3C564C6A"/>
    <w:rsid w:val="3CDF6907"/>
    <w:rsid w:val="3D5D5666"/>
    <w:rsid w:val="428771C9"/>
    <w:rsid w:val="42A24E54"/>
    <w:rsid w:val="43457DF5"/>
    <w:rsid w:val="459E79E0"/>
    <w:rsid w:val="46632F77"/>
    <w:rsid w:val="46A2640F"/>
    <w:rsid w:val="482E2F55"/>
    <w:rsid w:val="48550596"/>
    <w:rsid w:val="48C447EC"/>
    <w:rsid w:val="4A7A43D1"/>
    <w:rsid w:val="4CEE0089"/>
    <w:rsid w:val="4D8F31AA"/>
    <w:rsid w:val="4DCC6DCB"/>
    <w:rsid w:val="4DEA30C4"/>
    <w:rsid w:val="4EE74D90"/>
    <w:rsid w:val="511F1334"/>
    <w:rsid w:val="53AD73A2"/>
    <w:rsid w:val="546427B2"/>
    <w:rsid w:val="55A6219F"/>
    <w:rsid w:val="56BD50DC"/>
    <w:rsid w:val="56C04D21"/>
    <w:rsid w:val="57F64296"/>
    <w:rsid w:val="5934505B"/>
    <w:rsid w:val="59F55191"/>
    <w:rsid w:val="5AC90F07"/>
    <w:rsid w:val="5AFD72A3"/>
    <w:rsid w:val="5B062A42"/>
    <w:rsid w:val="5B806D22"/>
    <w:rsid w:val="5BD82630"/>
    <w:rsid w:val="5E6E7708"/>
    <w:rsid w:val="5FBD3F39"/>
    <w:rsid w:val="616404C2"/>
    <w:rsid w:val="632260E0"/>
    <w:rsid w:val="657A7A7A"/>
    <w:rsid w:val="695928D6"/>
    <w:rsid w:val="6AA73926"/>
    <w:rsid w:val="6ADA0CA2"/>
    <w:rsid w:val="6C1739D3"/>
    <w:rsid w:val="6C5575D1"/>
    <w:rsid w:val="6CDD0533"/>
    <w:rsid w:val="6D1017C2"/>
    <w:rsid w:val="70483D5E"/>
    <w:rsid w:val="71E425DB"/>
    <w:rsid w:val="746740F9"/>
    <w:rsid w:val="75CF5DA9"/>
    <w:rsid w:val="7635098D"/>
    <w:rsid w:val="76516E0F"/>
    <w:rsid w:val="76745BD9"/>
    <w:rsid w:val="773921FD"/>
    <w:rsid w:val="773F6ACD"/>
    <w:rsid w:val="79532E9E"/>
    <w:rsid w:val="7BCD6921"/>
    <w:rsid w:val="7C501917"/>
    <w:rsid w:val="7C6F501E"/>
    <w:rsid w:val="7CFE4691"/>
    <w:rsid w:val="7D1579BE"/>
    <w:rsid w:val="7DC66335"/>
    <w:rsid w:val="7E4763CC"/>
    <w:rsid w:val="7E801D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40F21"/>
  <w15:docId w15:val="{8187B291-96F8-4223-8D9B-10E782FD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spacing w:beforeAutospacing="1" w:afterAutospacing="1"/>
      <w:jc w:val="left"/>
    </w:pPr>
    <w:rPr>
      <w:rFonts w:cs="Times New Roman"/>
      <w:kern w:val="0"/>
      <w:sz w:val="24"/>
    </w:rPr>
  </w:style>
  <w:style w:type="character" w:styleId="a8">
    <w:name w:val="Strong"/>
    <w:basedOn w:val="a0"/>
    <w:autoRedefine/>
    <w:uiPriority w:val="22"/>
    <w:qFormat/>
    <w:rPr>
      <w:b/>
    </w:rPr>
  </w:style>
  <w:style w:type="character" w:styleId="a9">
    <w:name w:val="FollowedHyperlink"/>
    <w:basedOn w:val="a0"/>
    <w:autoRedefine/>
    <w:uiPriority w:val="99"/>
    <w:semiHidden/>
    <w:unhideWhenUsed/>
    <w:qFormat/>
    <w:rPr>
      <w:color w:val="333333"/>
      <w:u w:val="none"/>
    </w:rPr>
  </w:style>
  <w:style w:type="character" w:styleId="HTML">
    <w:name w:val="HTML Definition"/>
    <w:basedOn w:val="a0"/>
    <w:autoRedefine/>
    <w:uiPriority w:val="99"/>
    <w:semiHidden/>
    <w:unhideWhenUsed/>
    <w:qFormat/>
    <w:rPr>
      <w:i/>
    </w:rPr>
  </w:style>
  <w:style w:type="character" w:styleId="HTML0">
    <w:name w:val="HTML Acronym"/>
    <w:basedOn w:val="a0"/>
    <w:autoRedefine/>
    <w:uiPriority w:val="99"/>
    <w:semiHidden/>
    <w:unhideWhenUsed/>
    <w:qFormat/>
  </w:style>
  <w:style w:type="character" w:styleId="aa">
    <w:name w:val="Hyperlink"/>
    <w:basedOn w:val="a0"/>
    <w:autoRedefine/>
    <w:uiPriority w:val="99"/>
    <w:unhideWhenUsed/>
    <w:qFormat/>
    <w:rPr>
      <w:color w:val="0000FF" w:themeColor="hyperlink"/>
      <w:u w:val="single"/>
    </w:rPr>
  </w:style>
  <w:style w:type="character" w:styleId="HTML1">
    <w:name w:val="HTML Code"/>
    <w:basedOn w:val="a0"/>
    <w:autoRedefine/>
    <w:uiPriority w:val="99"/>
    <w:semiHidden/>
    <w:unhideWhenUsed/>
    <w:qFormat/>
    <w:rPr>
      <w:rFonts w:ascii="monospace" w:eastAsia="monospace" w:hAnsi="monospace" w:cs="monospace"/>
      <w:sz w:val="21"/>
      <w:szCs w:val="21"/>
    </w:rPr>
  </w:style>
  <w:style w:type="character" w:styleId="HTML2">
    <w:name w:val="HTML Keyboard"/>
    <w:basedOn w:val="a0"/>
    <w:autoRedefine/>
    <w:uiPriority w:val="99"/>
    <w:semiHidden/>
    <w:unhideWhenUsed/>
    <w:qFormat/>
    <w:rPr>
      <w:rFonts w:ascii="monospace" w:eastAsia="monospace" w:hAnsi="monospace" w:cs="monospace" w:hint="default"/>
      <w:sz w:val="21"/>
      <w:szCs w:val="21"/>
    </w:rPr>
  </w:style>
  <w:style w:type="character" w:styleId="HTML3">
    <w:name w:val="HTML Sample"/>
    <w:basedOn w:val="a0"/>
    <w:autoRedefine/>
    <w:uiPriority w:val="99"/>
    <w:semiHidden/>
    <w:unhideWhenUsed/>
    <w:qFormat/>
    <w:rPr>
      <w:rFonts w:ascii="monospace" w:eastAsia="monospace" w:hAnsi="monospace" w:cs="monospace" w:hint="default"/>
      <w:sz w:val="21"/>
      <w:szCs w:val="21"/>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msg-box">
    <w:name w:val="msg-box"/>
    <w:basedOn w:val="a0"/>
    <w:autoRedefine/>
    <w:qFormat/>
  </w:style>
  <w:style w:type="character" w:customStyle="1" w:styleId="left">
    <w:name w:val="left"/>
    <w:basedOn w:val="a0"/>
    <w:autoRedefine/>
    <w:qFormat/>
  </w:style>
  <w:style w:type="character" w:customStyle="1" w:styleId="buvis">
    <w:name w:val="buvis"/>
    <w:basedOn w:val="a0"/>
    <w:autoRedefine/>
    <w:qFormat/>
    <w:rPr>
      <w:color w:val="999999"/>
    </w:rPr>
  </w:style>
  <w:style w:type="character" w:customStyle="1" w:styleId="buvis1">
    <w:name w:val="buvis1"/>
    <w:basedOn w:val="a0"/>
    <w:autoRedefine/>
    <w:qFormat/>
    <w:rPr>
      <w:color w:val="CC0000"/>
    </w:rPr>
  </w:style>
  <w:style w:type="character" w:customStyle="1" w:styleId="tit7">
    <w:name w:val="tit7"/>
    <w:basedOn w:val="a0"/>
    <w:autoRedefine/>
    <w:qFormat/>
    <w:rPr>
      <w:b/>
      <w:color w:val="333333"/>
      <w:sz w:val="24"/>
      <w:szCs w:val="24"/>
    </w:rPr>
  </w:style>
  <w:style w:type="character" w:customStyle="1" w:styleId="c1">
    <w:name w:val="c1"/>
    <w:basedOn w:val="a0"/>
    <w:autoRedefine/>
    <w:qFormat/>
  </w:style>
  <w:style w:type="character" w:customStyle="1" w:styleId="c2">
    <w:name w:val="c2"/>
    <w:basedOn w:val="a0"/>
    <w:autoRedefine/>
    <w:qFormat/>
  </w:style>
  <w:style w:type="character" w:customStyle="1" w:styleId="c3">
    <w:name w:val="c3"/>
    <w:basedOn w:val="a0"/>
    <w:autoRedefine/>
    <w:qFormat/>
  </w:style>
  <w:style w:type="character" w:customStyle="1" w:styleId="left2">
    <w:name w:val="left2"/>
    <w:basedOn w:val="a0"/>
    <w:autoRedefine/>
    <w:qFormat/>
  </w:style>
  <w:style w:type="character" w:customStyle="1" w:styleId="msg-box6">
    <w:name w:val="msg-box6"/>
    <w:basedOn w:val="a0"/>
    <w:autoRedefine/>
    <w:qFormat/>
  </w:style>
  <w:style w:type="character" w:customStyle="1" w:styleId="tit6">
    <w:name w:val="tit6"/>
    <w:basedOn w:val="a0"/>
    <w:autoRedefine/>
    <w:qFormat/>
    <w:rPr>
      <w:b/>
      <w:color w:val="333333"/>
      <w:sz w:val="24"/>
      <w:szCs w:val="24"/>
    </w:rPr>
  </w:style>
  <w:style w:type="character" w:styleId="ab">
    <w:name w:val="Unresolved Mention"/>
    <w:basedOn w:val="a0"/>
    <w:uiPriority w:val="99"/>
    <w:semiHidden/>
    <w:unhideWhenUsed/>
    <w:rsid w:val="00AF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9189333@qq.com&#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YOURUI</cp:lastModifiedBy>
  <cp:revision>35</cp:revision>
  <cp:lastPrinted>2023-05-30T07:37:00Z</cp:lastPrinted>
  <dcterms:created xsi:type="dcterms:W3CDTF">2024-05-13T06:40:00Z</dcterms:created>
  <dcterms:modified xsi:type="dcterms:W3CDTF">2024-11-13T10:58:00Z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D811B09D9BA34949912E9934FB35A756_13</vt:lpwstr>
  </property>
</Properties>
</file>