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6B49F"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bookmarkStart w:id="0" w:name="_Toc234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“1+X”费用报销</w:t>
      </w:r>
      <w:bookmarkEnd w:id="0"/>
    </w:p>
    <w:p w14:paraId="24876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一、事由</w:t>
      </w:r>
    </w:p>
    <w:p w14:paraId="294E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××项目“1+X”费用报销（项目负责人：××）</w:t>
      </w:r>
    </w:p>
    <w:p w14:paraId="1B11B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二、上传附件</w:t>
      </w:r>
    </w:p>
    <w:p w14:paraId="4669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包括但不限于</w:t>
      </w:r>
    </w:p>
    <w:p w14:paraId="5E1B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1.“1+X”合作协议</w:t>
      </w:r>
    </w:p>
    <w:p w14:paraId="0800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2.费用发票</w:t>
      </w:r>
    </w:p>
    <w:p w14:paraId="2E2D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3.付款说明（须部门负责人线下签字并盖章；项目负责人、二级学院（部门）负责人、教学科研处线下签字）（见附件）</w:t>
      </w:r>
    </w:p>
    <w:p w14:paraId="326EBCEC">
      <w:pPr>
        <w:numPr>
          <w:ilvl w:val="0"/>
          <w:numId w:val="0"/>
        </w:num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sz w:val="30"/>
          <w:szCs w:val="30"/>
        </w:rPr>
        <w:drawing>
          <wp:inline distT="0" distB="0" distL="114300" distR="114300">
            <wp:extent cx="6645275" cy="1154430"/>
            <wp:effectExtent l="0" t="0" r="3175" b="762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AB0C">
      <w:pPr>
        <w:pStyle w:val="2"/>
        <w:bidi w:val="0"/>
        <w:jc w:val="left"/>
        <w:rPr>
          <w:rFonts w:hint="eastAsia"/>
          <w:sz w:val="30"/>
          <w:szCs w:val="30"/>
          <w:lang w:val="en-US" w:eastAsia="zh-CN"/>
        </w:rPr>
      </w:pPr>
    </w:p>
    <w:p w14:paraId="2508E0A4">
      <w:pPr>
        <w:pStyle w:val="2"/>
        <w:bidi w:val="0"/>
        <w:jc w:val="left"/>
        <w:rPr>
          <w:rFonts w:hint="eastAsia"/>
          <w:lang w:val="en-US" w:eastAsia="zh-CN"/>
        </w:rPr>
      </w:pPr>
    </w:p>
    <w:p w14:paraId="6844DF80">
      <w:pPr>
        <w:rPr>
          <w:rFonts w:hint="eastAsia"/>
        </w:rPr>
      </w:pPr>
      <w:r>
        <w:rPr>
          <w:rFonts w:hint="eastAsia"/>
        </w:rPr>
        <w:br w:type="page"/>
      </w:r>
    </w:p>
    <w:p w14:paraId="4324A48B">
      <w:pPr>
        <w:pStyle w:val="3"/>
        <w:spacing w:before="124" w:line="180" w:lineRule="auto"/>
        <w:rPr>
          <w:rFonts w:hint="eastAsia" w:ascii="方正仿宋_GBK" w:hAnsi="方正仿宋_GBK" w:eastAsia="方正仿宋_GBK" w:cs="方正仿宋_GBK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  <w:t>附</w:t>
      </w:r>
      <w:r>
        <w:rPr>
          <w:rFonts w:hint="eastAsia" w:ascii="方正仿宋_GBK" w:hAnsi="方正仿宋_GBK" w:eastAsia="方正仿宋_GBK" w:cs="方正仿宋_GBK"/>
          <w:color w:val="080707"/>
          <w:spacing w:val="-11"/>
        </w:rPr>
        <w:t xml:space="preserve">件 </w:t>
      </w:r>
      <w:r>
        <w:rPr>
          <w:rFonts w:hint="eastAsia" w:ascii="方正仿宋_GBK" w:hAnsi="方正仿宋_GBK" w:eastAsia="方正仿宋_GBK" w:cs="方正仿宋_GBK"/>
          <w:color w:val="080707"/>
          <w:spacing w:val="-11"/>
          <w:sz w:val="25"/>
          <w:szCs w:val="25"/>
        </w:rPr>
        <w:t>:</w:t>
      </w:r>
    </w:p>
    <w:p w14:paraId="7934EBED">
      <w:pPr>
        <w:rPr>
          <w:rFonts w:hint="eastAsia" w:ascii="WPS灵秀黑" w:hAnsi="WPS灵秀黑" w:eastAsia="WPS灵秀黑" w:cs="WPS灵秀黑"/>
          <w:sz w:val="28"/>
          <w:szCs w:val="28"/>
          <w:lang w:val="en-US" w:eastAsia="zh-CN"/>
        </w:rPr>
      </w:pPr>
    </w:p>
    <w:p w14:paraId="6A1D708D">
      <w:pPr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关于××年度××项目考核费用的说明</w:t>
      </w:r>
    </w:p>
    <w:p w14:paraId="7F7F68B7">
      <w:pPr>
        <w:spacing w:line="360" w:lineRule="auto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××年×月×日，我院与××公司合作（合作协议见附件）开展了××“1+X”职业技能等级证书组织及考核认证工作。前期组织×人参加模拟考试，按照考试成绩筛选出×名成绩较好学生参加考核认证。该项考核费用严格遵守《关于在院校实施的职业技能等级证书考核成本上限设置方案的公告》的规定。考核费用标准为×元/人/次。我院作为考核站点，××公司向我校缴纳的考务费用标准为×元/人。现将按照考核费用和考务用费相抵扣后的费用为×元/人/次，因此，我院应向对方支付×元（人民币大写）。</w:t>
      </w:r>
      <w:bookmarkStart w:id="1" w:name="_GoBack"/>
      <w:bookmarkEnd w:id="1"/>
    </w:p>
    <w:p w14:paraId="3673821B">
      <w:pPr>
        <w:spacing w:line="360" w:lineRule="auto"/>
        <w:rPr>
          <w:rFonts w:hint="default" w:ascii="WPS灵秀黑" w:hAnsi="WPS灵秀黑" w:eastAsia="WPS灵秀黑" w:cs="WPS灵秀黑"/>
          <w:sz w:val="28"/>
          <w:szCs w:val="28"/>
          <w:lang w:val="en-US" w:eastAsia="zh-CN"/>
        </w:rPr>
      </w:pPr>
      <w:r>
        <w:rPr>
          <w:rFonts w:hint="eastAsia" w:ascii="WPS灵秀黑" w:hAnsi="WPS灵秀黑" w:eastAsia="WPS灵秀黑" w:cs="WPS灵秀黑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××年×月×日</w:t>
      </w:r>
    </w:p>
    <w:p w14:paraId="78A376FE"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CCC207B">
      <w:pPr>
        <w:rPr>
          <w:rFonts w:hint="eastAsia"/>
        </w:rPr>
      </w:pPr>
    </w:p>
    <w:sectPr>
      <w:pgSz w:w="11906" w:h="16838"/>
      <w:pgMar w:top="144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46C77A-3319-48F1-86F1-BD42E201E9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DC70AC-5079-4243-A18A-0199610F15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54E927A-72C1-417F-9689-418EE8B0A6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F515591-2C00-41C9-86EA-38566C4063FB}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  <w:embedRegular r:id="rId5" w:fontKey="{64EDA359-EA68-415A-933E-74D88562C6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B1C2988-FCF9-47DC-A16B-8BBD901BC6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2A26"/>
    <w:rsid w:val="22CE3721"/>
    <w:rsid w:val="28766153"/>
    <w:rsid w:val="2C7D14AE"/>
    <w:rsid w:val="31FE4025"/>
    <w:rsid w:val="537A6BE4"/>
    <w:rsid w:val="5F8F5E8B"/>
    <w:rsid w:val="668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378</Characters>
  <Lines>0</Lines>
  <Paragraphs>0</Paragraphs>
  <TotalTime>1</TotalTime>
  <ScaleCrop>false</ScaleCrop>
  <LinksUpToDate>false</LinksUpToDate>
  <CharactersWithSpaces>422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ASUS</dc:creator>
  <cp:lastModifiedBy>陈妍</cp:lastModifiedBy>
  <dcterms:modified xsi:type="dcterms:W3CDTF">2025-06-10T03:19:23Z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F39BCDD68544428B9AA12ED71B66BCEF_12</vt:lpwstr>
  </property>
</Properties>
</file>