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3385" w14:textId="77777777" w:rsidR="00EA0EC1" w:rsidRDefault="00000000">
      <w:pPr>
        <w:jc w:val="center"/>
        <w:rPr>
          <w:rFonts w:ascii="Times New Roman" w:eastAsia="宋体" w:hAnsi="Times New Roman" w:cs="Times New Roman"/>
          <w:b/>
          <w:sz w:val="28"/>
          <w:szCs w:val="24"/>
        </w:rPr>
      </w:pPr>
      <w:r>
        <w:rPr>
          <w:rFonts w:ascii="Times New Roman" w:eastAsia="宋体" w:hAnsi="Times New Roman" w:cs="Times New Roman" w:hint="eastAsia"/>
          <w:b/>
          <w:sz w:val="28"/>
          <w:szCs w:val="24"/>
        </w:rPr>
        <w:t>安徽电子信息职业技术学院</w:t>
      </w:r>
      <w:r>
        <w:rPr>
          <w:rFonts w:ascii="Times New Roman" w:eastAsia="宋体" w:hAnsi="Times New Roman" w:cs="Times New Roman"/>
          <w:b/>
          <w:sz w:val="28"/>
          <w:szCs w:val="24"/>
        </w:rPr>
        <w:t>202</w:t>
      </w:r>
      <w:r>
        <w:rPr>
          <w:rFonts w:ascii="Times New Roman" w:eastAsia="宋体" w:hAnsi="Times New Roman" w:cs="Times New Roman" w:hint="eastAsia"/>
          <w:b/>
          <w:sz w:val="28"/>
          <w:szCs w:val="24"/>
        </w:rPr>
        <w:t>5</w:t>
      </w:r>
      <w:r>
        <w:rPr>
          <w:rFonts w:ascii="Times New Roman" w:eastAsia="宋体" w:hAnsi="Times New Roman" w:cs="Times New Roman"/>
          <w:b/>
          <w:sz w:val="28"/>
          <w:szCs w:val="24"/>
        </w:rPr>
        <w:t>年篮球</w:t>
      </w:r>
      <w:r>
        <w:rPr>
          <w:rFonts w:ascii="Times New Roman" w:eastAsia="宋体" w:hAnsi="Times New Roman" w:cs="Times New Roman" w:hint="eastAsia"/>
          <w:b/>
          <w:sz w:val="28"/>
          <w:szCs w:val="24"/>
        </w:rPr>
        <w:t>联</w:t>
      </w:r>
      <w:r>
        <w:rPr>
          <w:rFonts w:ascii="Times New Roman" w:eastAsia="宋体" w:hAnsi="Times New Roman" w:cs="Times New Roman"/>
          <w:b/>
          <w:sz w:val="28"/>
          <w:szCs w:val="24"/>
        </w:rPr>
        <w:t>赛竞赛规程</w:t>
      </w:r>
    </w:p>
    <w:p w14:paraId="10E533AA" w14:textId="77777777" w:rsidR="00EA0EC1" w:rsidRDefault="00EA0EC1">
      <w:pPr>
        <w:spacing w:line="0" w:lineRule="atLeast"/>
        <w:jc w:val="left"/>
        <w:rPr>
          <w:b/>
          <w:sz w:val="24"/>
        </w:rPr>
      </w:pPr>
    </w:p>
    <w:p w14:paraId="468BC5E6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一、主办单位</w:t>
      </w:r>
    </w:p>
    <w:p w14:paraId="7B33DF8B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体育俱乐部管理中心、院团委</w:t>
      </w:r>
    </w:p>
    <w:p w14:paraId="1013D348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二、承办单位</w:t>
      </w:r>
    </w:p>
    <w:p w14:paraId="639D2754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大学生体育联盟、篮球俱乐部、篮球协会</w:t>
      </w:r>
    </w:p>
    <w:p w14:paraId="1EFAA7DF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三、竞赛时间、地点</w:t>
      </w:r>
    </w:p>
    <w:p w14:paraId="751FABBA" w14:textId="5F715B49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（一）比赛时间：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日</w:t>
      </w:r>
      <w:bookmarkStart w:id="0" w:name="_Hlk163742251"/>
      <w:r w:rsidR="00396534">
        <w:rPr>
          <w:rFonts w:hint="eastAsia"/>
          <w:sz w:val="24"/>
        </w:rPr>
        <w:t>至</w:t>
      </w:r>
      <w:r w:rsidR="00396534">
        <w:rPr>
          <w:rFonts w:hint="eastAsia"/>
          <w:sz w:val="24"/>
        </w:rPr>
        <w:t>4</w:t>
      </w:r>
      <w:r w:rsidR="00396534">
        <w:rPr>
          <w:rFonts w:hint="eastAsia"/>
          <w:sz w:val="24"/>
        </w:rPr>
        <w:t>月</w:t>
      </w:r>
      <w:r w:rsidR="00396534">
        <w:rPr>
          <w:rFonts w:hint="eastAsia"/>
          <w:sz w:val="24"/>
        </w:rPr>
        <w:t>30</w:t>
      </w:r>
      <w:r w:rsidR="00396534">
        <w:rPr>
          <w:rFonts w:hint="eastAsia"/>
          <w:sz w:val="24"/>
        </w:rPr>
        <w:t>日</w:t>
      </w:r>
    </w:p>
    <w:p w14:paraId="1106CE23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（二）比赛地点：户外篮球场地</w:t>
      </w:r>
      <w:bookmarkEnd w:id="0"/>
    </w:p>
    <w:p w14:paraId="166CCAE7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四、竞赛项目</w:t>
      </w:r>
    </w:p>
    <w:p w14:paraId="6317783E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五</w:t>
      </w:r>
      <w:proofErr w:type="gramStart"/>
      <w:r>
        <w:rPr>
          <w:rFonts w:hint="eastAsia"/>
          <w:sz w:val="24"/>
        </w:rPr>
        <w:t>人制</w:t>
      </w:r>
      <w:proofErr w:type="gramEnd"/>
      <w:r>
        <w:rPr>
          <w:rFonts w:hint="eastAsia"/>
          <w:sz w:val="24"/>
        </w:rPr>
        <w:t>男子篮球赛</w:t>
      </w:r>
    </w:p>
    <w:p w14:paraId="4D1ECA10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bookmarkStart w:id="1" w:name="_Hlk163742366"/>
      <w:r>
        <w:rPr>
          <w:rFonts w:ascii="Times New Roman" w:eastAsia="宋体" w:hAnsi="Times New Roman" w:cs="Times New Roman" w:hint="eastAsia"/>
          <w:b/>
          <w:sz w:val="24"/>
          <w:szCs w:val="24"/>
        </w:rPr>
        <w:t>五、参赛人员及运动员资格</w:t>
      </w:r>
    </w:p>
    <w:p w14:paraId="5D7DDBFD" w14:textId="77777777" w:rsidR="005A3B2E" w:rsidRDefault="005A3B2E" w:rsidP="005A3B2E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（一）参赛队员须为学院全日制在校学生，报名及比赛时均需提供有效学生证或身份证。</w:t>
      </w:r>
    </w:p>
    <w:p w14:paraId="406D743E" w14:textId="77777777" w:rsidR="005A3B2E" w:rsidRDefault="005A3B2E" w:rsidP="005A3B2E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（二）参赛运动员政治思想进步，遵守运动员守则，身体健康方可报名参赛，参赛前各队队员须自愿签写参赛健康承诺书。</w:t>
      </w:r>
    </w:p>
    <w:p w14:paraId="6A03B8E1" w14:textId="029644D8" w:rsidR="005A3B2E" w:rsidRPr="005A3B2E" w:rsidRDefault="005A3B2E" w:rsidP="005A3B2E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（三）领队由所在二级学院指导教师担任。</w:t>
      </w:r>
    </w:p>
    <w:p w14:paraId="48F83FE5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bookmarkStart w:id="2" w:name="_Hlk163742431"/>
      <w:bookmarkEnd w:id="1"/>
      <w:r>
        <w:rPr>
          <w:rFonts w:ascii="Times New Roman" w:eastAsia="宋体" w:hAnsi="Times New Roman" w:cs="Times New Roman" w:hint="eastAsia"/>
          <w:b/>
          <w:sz w:val="24"/>
          <w:szCs w:val="24"/>
        </w:rPr>
        <w:t>六、竞赛办法</w:t>
      </w:r>
    </w:p>
    <w:bookmarkEnd w:id="2"/>
    <w:p w14:paraId="76B813DF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（一）参照执行中国篮球协会审定的最新《篮球规则》及规则注解。</w:t>
      </w:r>
    </w:p>
    <w:p w14:paraId="0EDF507E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（二）参赛办法：</w:t>
      </w:r>
    </w:p>
    <w:p w14:paraId="281FBCA1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二级学院在正式报名前</w:t>
      </w:r>
      <w:proofErr w:type="gramStart"/>
      <w:r>
        <w:rPr>
          <w:rFonts w:hint="eastAsia"/>
          <w:sz w:val="24"/>
        </w:rPr>
        <w:t>须组织</w:t>
      </w:r>
      <w:proofErr w:type="gramEnd"/>
      <w:r>
        <w:rPr>
          <w:rFonts w:hint="eastAsia"/>
          <w:sz w:val="24"/>
        </w:rPr>
        <w:t>完成院级篮球选拔赛，只有通过选拔赛的队员方可报名参加比赛。</w:t>
      </w:r>
    </w:p>
    <w:p w14:paraId="64943192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以二级学院为单位组织报名，每个二级学院最多派出</w:t>
      </w:r>
      <w:r>
        <w:rPr>
          <w:sz w:val="24"/>
        </w:rPr>
        <w:t>2</w:t>
      </w:r>
      <w:r>
        <w:rPr>
          <w:sz w:val="24"/>
        </w:rPr>
        <w:t>支队伍参赛，队员仅限代表</w:t>
      </w:r>
      <w:r>
        <w:rPr>
          <w:rFonts w:hint="eastAsia"/>
          <w:sz w:val="24"/>
        </w:rPr>
        <w:t>所属二级</w:t>
      </w:r>
      <w:r>
        <w:rPr>
          <w:sz w:val="24"/>
        </w:rPr>
        <w:t>学院参赛</w:t>
      </w:r>
      <w:r>
        <w:rPr>
          <w:rFonts w:hint="eastAsia"/>
          <w:sz w:val="24"/>
        </w:rPr>
        <w:t>。</w:t>
      </w:r>
    </w:p>
    <w:p w14:paraId="10A7351E" w14:textId="7EE9FD24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（三）每支队伍可报名领队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人、运动员</w:t>
      </w:r>
      <w:r>
        <w:rPr>
          <w:rFonts w:hint="eastAsia"/>
          <w:sz w:val="24"/>
        </w:rPr>
        <w:t>1</w:t>
      </w:r>
      <w:r>
        <w:rPr>
          <w:sz w:val="24"/>
        </w:rPr>
        <w:t>2</w:t>
      </w:r>
      <w:r>
        <w:rPr>
          <w:rFonts w:hint="eastAsia"/>
          <w:sz w:val="24"/>
        </w:rPr>
        <w:t>人，</w:t>
      </w:r>
      <w:r w:rsidR="00396534">
        <w:rPr>
          <w:rFonts w:hint="eastAsia"/>
          <w:sz w:val="24"/>
        </w:rPr>
        <w:t>采用</w:t>
      </w:r>
      <w:r>
        <w:rPr>
          <w:rFonts w:hint="eastAsia"/>
          <w:sz w:val="24"/>
        </w:rPr>
        <w:t>交叉淘汰赛及附加赛决出本次比赛前三名。</w:t>
      </w:r>
    </w:p>
    <w:p w14:paraId="79AD7312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（四）比赛时间：</w:t>
      </w:r>
    </w:p>
    <w:p w14:paraId="319C530A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>比赛采用四节制，每节</w:t>
      </w:r>
      <w:r>
        <w:rPr>
          <w:sz w:val="24"/>
        </w:rPr>
        <w:t>12</w:t>
      </w:r>
      <w:r>
        <w:rPr>
          <w:sz w:val="24"/>
        </w:rPr>
        <w:t>分钟毛时。</w:t>
      </w:r>
    </w:p>
    <w:p w14:paraId="11B08C93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sz w:val="24"/>
        </w:rPr>
        <w:t>2.</w:t>
      </w:r>
      <w:r>
        <w:rPr>
          <w:sz w:val="24"/>
        </w:rPr>
        <w:t>暂停、换人停表，暂停时间</w:t>
      </w:r>
      <w:r>
        <w:rPr>
          <w:sz w:val="24"/>
        </w:rPr>
        <w:t>1</w:t>
      </w:r>
      <w:r>
        <w:rPr>
          <w:sz w:val="24"/>
        </w:rPr>
        <w:t>分钟，其余时间均不停表。</w:t>
      </w:r>
      <w:r>
        <w:rPr>
          <w:rFonts w:hint="eastAsia"/>
          <w:sz w:val="24"/>
        </w:rPr>
        <w:t>比赛分为上半时（一、二节）、下半时（三、四节），每队上半时可暂停两次，下半时可暂停三次。每节每队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次犯规后将处于处罚状态。上半时节间休息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分钟，上半时与下半时之间中场休息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分钟</w:t>
      </w:r>
      <w:r>
        <w:rPr>
          <w:sz w:val="24"/>
        </w:rPr>
        <w:t>。</w:t>
      </w:r>
    </w:p>
    <w:p w14:paraId="43A7FB68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（五）比赛装备。各队须准备深、浅两套不同颜色的比赛服，号码必须为</w:t>
      </w:r>
      <w:r>
        <w:rPr>
          <w:sz w:val="24"/>
        </w:rPr>
        <w:t>00-99</w:t>
      </w:r>
      <w:r>
        <w:rPr>
          <w:sz w:val="24"/>
        </w:rPr>
        <w:t>号，并且号码清晰</w:t>
      </w:r>
      <w:r>
        <w:rPr>
          <w:rFonts w:hint="eastAsia"/>
          <w:sz w:val="24"/>
        </w:rPr>
        <w:t>一致</w:t>
      </w:r>
      <w:r>
        <w:rPr>
          <w:sz w:val="24"/>
        </w:rPr>
        <w:t>。</w:t>
      </w:r>
    </w:p>
    <w:p w14:paraId="1E649661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（六）无论出于何种情况，教练员、运动队（员）在场上不服从裁判员判罚的，在裁判员宣布继续比赛后，仍不恢复比赛，致使比赛延误或中断超过</w:t>
      </w:r>
      <w:r>
        <w:rPr>
          <w:sz w:val="24"/>
        </w:rPr>
        <w:t>5</w:t>
      </w:r>
      <w:r>
        <w:rPr>
          <w:sz w:val="24"/>
        </w:rPr>
        <w:t>分钟的，即判为罢赛。运动员在比赛结束后出现拒绝退场、拒绝领奖的行为，其处罚等同于罢赛。</w:t>
      </w:r>
    </w:p>
    <w:p w14:paraId="13E9D9AA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（七）凡无故弃权的，以前赛项获得的成绩无效，并取消其参加以后场次的比赛资格</w:t>
      </w:r>
      <w:r>
        <w:rPr>
          <w:sz w:val="24"/>
        </w:rPr>
        <w:t>。</w:t>
      </w:r>
    </w:p>
    <w:p w14:paraId="0D4FFABF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（八）每场比赛前，参赛运动员必须集体合影留照。</w:t>
      </w:r>
    </w:p>
    <w:p w14:paraId="3C50AD6A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（九）每名运动员仅能代表一个队伍参加比赛。</w:t>
      </w:r>
    </w:p>
    <w:p w14:paraId="50531667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七、报名办法</w:t>
      </w:r>
    </w:p>
    <w:p w14:paraId="1C6DB617" w14:textId="620D0774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bookmarkStart w:id="3" w:name="_Hlk163742747"/>
      <w:r>
        <w:rPr>
          <w:rFonts w:hint="eastAsia"/>
          <w:sz w:val="24"/>
        </w:rPr>
        <w:lastRenderedPageBreak/>
        <w:t>各二级学院须于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5A3B2E"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 w:rsidR="005A3B2E">
        <w:rPr>
          <w:rFonts w:hint="eastAsia"/>
          <w:sz w:val="24"/>
        </w:rPr>
        <w:t>3</w:t>
      </w:r>
      <w:r>
        <w:rPr>
          <w:rFonts w:hint="eastAsia"/>
          <w:sz w:val="24"/>
        </w:rPr>
        <w:t>日前，将附件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以“××学院</w:t>
      </w: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年篮球联赛报名表</w:t>
      </w:r>
      <w:r>
        <w:rPr>
          <w:sz w:val="24"/>
        </w:rPr>
        <w:t>”</w:t>
      </w:r>
      <w:r>
        <w:rPr>
          <w:sz w:val="24"/>
        </w:rPr>
        <w:t>命名的报名表报送至邮箱：</w:t>
      </w:r>
      <w:hyperlink r:id="rId6" w:history="1">
        <w:r w:rsidR="00EA0EC1">
          <w:rPr>
            <w:rStyle w:val="a3"/>
            <w:sz w:val="24"/>
          </w:rPr>
          <w:t>tyjlb@ahdy.edu.cn</w:t>
        </w:r>
      </w:hyperlink>
      <w:r>
        <w:rPr>
          <w:rFonts w:hint="eastAsia"/>
          <w:sz w:val="24"/>
        </w:rPr>
        <w:t>；</w:t>
      </w:r>
    </w:p>
    <w:p w14:paraId="5321F157" w14:textId="59B5A104" w:rsidR="00EA0EC1" w:rsidRDefault="005A3B2E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  <w:r w:rsidR="00396534">
        <w:rPr>
          <w:rFonts w:hint="eastAsia"/>
          <w:sz w:val="24"/>
        </w:rPr>
        <w:t>下</w:t>
      </w:r>
      <w:r>
        <w:rPr>
          <w:rFonts w:hint="eastAsia"/>
          <w:sz w:val="24"/>
        </w:rPr>
        <w:t>午</w:t>
      </w:r>
      <w:r>
        <w:rPr>
          <w:rFonts w:hint="eastAsia"/>
          <w:sz w:val="24"/>
        </w:rPr>
        <w:t>1</w:t>
      </w:r>
      <w:r w:rsidR="00396534">
        <w:rPr>
          <w:rFonts w:hint="eastAsia"/>
          <w:sz w:val="24"/>
        </w:rPr>
        <w:t>4</w:t>
      </w:r>
      <w:r>
        <w:rPr>
          <w:rFonts w:hint="eastAsia"/>
          <w:sz w:val="24"/>
        </w:rPr>
        <w:t>点，将加盖公章的纸质报名表、学生参赛健康承诺书提交至体育馆</w:t>
      </w:r>
      <w:r>
        <w:rPr>
          <w:rFonts w:hint="eastAsia"/>
          <w:sz w:val="24"/>
        </w:rPr>
        <w:t>102</w:t>
      </w:r>
      <w:r>
        <w:rPr>
          <w:rFonts w:hint="eastAsia"/>
          <w:sz w:val="24"/>
        </w:rPr>
        <w:t>办公室，并完成抽签。</w:t>
      </w:r>
    </w:p>
    <w:p w14:paraId="7820D27E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bookmarkStart w:id="4" w:name="_Hlk163743090"/>
      <w:bookmarkEnd w:id="3"/>
      <w:r>
        <w:rPr>
          <w:rFonts w:ascii="Times New Roman" w:eastAsia="宋体" w:hAnsi="Times New Roman" w:cs="Times New Roman" w:hint="eastAsia"/>
          <w:b/>
          <w:sz w:val="24"/>
          <w:szCs w:val="24"/>
        </w:rPr>
        <w:t>八、录取名次</w:t>
      </w:r>
    </w:p>
    <w:p w14:paraId="1E3824C9" w14:textId="158D5382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取前三名</w:t>
      </w:r>
      <w:r w:rsidR="00396534">
        <w:rPr>
          <w:rFonts w:hint="eastAsia"/>
          <w:sz w:val="24"/>
        </w:rPr>
        <w:t>获奖队伍</w:t>
      </w:r>
      <w:r>
        <w:rPr>
          <w:rFonts w:hint="eastAsia"/>
          <w:sz w:val="24"/>
        </w:rPr>
        <w:t>颁发</w:t>
      </w:r>
      <w:r>
        <w:rPr>
          <w:sz w:val="24"/>
        </w:rPr>
        <w:t>获奖证书。</w:t>
      </w:r>
    </w:p>
    <w:p w14:paraId="6AE7F3FB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bookmarkStart w:id="5" w:name="_Hlk163742926"/>
      <w:bookmarkEnd w:id="4"/>
      <w:r>
        <w:rPr>
          <w:rFonts w:ascii="Times New Roman" w:eastAsia="宋体" w:hAnsi="Times New Roman" w:cs="Times New Roman" w:hint="eastAsia"/>
          <w:b/>
          <w:sz w:val="24"/>
          <w:szCs w:val="24"/>
        </w:rPr>
        <w:t>九、赛事监督、仲裁委员及裁判员的选派</w:t>
      </w:r>
    </w:p>
    <w:p w14:paraId="5F87D087" w14:textId="77777777" w:rsidR="00EA0EC1" w:rsidRDefault="00000000">
      <w:pPr>
        <w:spacing w:line="0" w:lineRule="atLeast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由体育俱乐部管理中心统一选派。</w:t>
      </w:r>
    </w:p>
    <w:p w14:paraId="6E2256A5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bookmarkStart w:id="6" w:name="_Hlk163742914"/>
      <w:bookmarkEnd w:id="5"/>
      <w:r>
        <w:rPr>
          <w:rFonts w:ascii="Times New Roman" w:eastAsia="宋体" w:hAnsi="Times New Roman" w:cs="Times New Roman" w:hint="eastAsia"/>
          <w:b/>
          <w:sz w:val="24"/>
          <w:szCs w:val="24"/>
        </w:rPr>
        <w:t>十、安全提示</w:t>
      </w:r>
    </w:p>
    <w:p w14:paraId="0391F461" w14:textId="78107C08" w:rsidR="00EA0EC1" w:rsidRDefault="00000000">
      <w:pPr>
        <w:spacing w:line="0" w:lineRule="atLeast"/>
        <w:ind w:firstLineChars="200" w:firstLine="48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hint="eastAsia"/>
          <w:sz w:val="24"/>
        </w:rPr>
        <w:t>为保障竞赛安全、顺利进行，运动员本人</w:t>
      </w:r>
      <w:r w:rsidR="00845267">
        <w:rPr>
          <w:rFonts w:hint="eastAsia"/>
          <w:sz w:val="24"/>
        </w:rPr>
        <w:t>应</w:t>
      </w:r>
      <w:r>
        <w:rPr>
          <w:rFonts w:hint="eastAsia"/>
          <w:sz w:val="24"/>
        </w:rPr>
        <w:t>提前三天购买竞赛当天的保险。</w:t>
      </w:r>
    </w:p>
    <w:p w14:paraId="31063FD2" w14:textId="77777777" w:rsidR="00EA0EC1" w:rsidRDefault="00000000">
      <w:pPr>
        <w:spacing w:line="0" w:lineRule="atLeast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十一、说明</w:t>
      </w:r>
      <w:bookmarkStart w:id="7" w:name="_Hlk163742902"/>
      <w:bookmarkEnd w:id="6"/>
    </w:p>
    <w:p w14:paraId="57CB1E20" w14:textId="77777777" w:rsidR="00EA0EC1" w:rsidRDefault="00000000">
      <w:pPr>
        <w:spacing w:line="0" w:lineRule="atLeast"/>
        <w:ind w:firstLineChars="200" w:firstLine="480"/>
        <w:jc w:val="left"/>
        <w:rPr>
          <w:b/>
          <w:sz w:val="24"/>
        </w:rPr>
      </w:pPr>
      <w:r>
        <w:rPr>
          <w:rFonts w:hint="eastAsia"/>
          <w:sz w:val="24"/>
        </w:rPr>
        <w:t>本规程解释权归体育俱乐部管理中心，未尽事宜，另行通知。</w:t>
      </w:r>
    </w:p>
    <w:bookmarkEnd w:id="7"/>
    <w:p w14:paraId="3268D7BC" w14:textId="77777777" w:rsidR="00EA0EC1" w:rsidRDefault="00EA0EC1">
      <w:pPr>
        <w:spacing w:line="0" w:lineRule="atLeast"/>
        <w:ind w:firstLineChars="200" w:firstLine="480"/>
        <w:jc w:val="left"/>
        <w:rPr>
          <w:sz w:val="24"/>
        </w:rPr>
      </w:pPr>
    </w:p>
    <w:p w14:paraId="7B2907E2" w14:textId="77777777" w:rsidR="00EA0EC1" w:rsidRDefault="00EA0EC1">
      <w:pPr>
        <w:spacing w:line="0" w:lineRule="atLeast"/>
        <w:ind w:firstLineChars="200" w:firstLine="480"/>
        <w:jc w:val="left"/>
        <w:rPr>
          <w:sz w:val="24"/>
        </w:rPr>
      </w:pPr>
    </w:p>
    <w:p w14:paraId="702058F8" w14:textId="77777777" w:rsidR="00EA0EC1" w:rsidRDefault="00EA0EC1">
      <w:pPr>
        <w:spacing w:line="0" w:lineRule="atLeast"/>
        <w:ind w:firstLineChars="200" w:firstLine="480"/>
        <w:jc w:val="left"/>
        <w:rPr>
          <w:sz w:val="24"/>
        </w:rPr>
      </w:pPr>
    </w:p>
    <w:p w14:paraId="24020347" w14:textId="77777777" w:rsidR="00EA0EC1" w:rsidRDefault="00EA0EC1">
      <w:pPr>
        <w:spacing w:line="0" w:lineRule="atLeast"/>
        <w:ind w:firstLineChars="200" w:firstLine="480"/>
        <w:jc w:val="left"/>
        <w:rPr>
          <w:sz w:val="24"/>
        </w:rPr>
      </w:pPr>
    </w:p>
    <w:p w14:paraId="7C4484E5" w14:textId="77777777" w:rsidR="00EA0EC1" w:rsidRDefault="00EA0EC1">
      <w:pPr>
        <w:spacing w:line="0" w:lineRule="atLeast"/>
        <w:ind w:firstLineChars="200" w:firstLine="480"/>
        <w:jc w:val="left"/>
        <w:rPr>
          <w:sz w:val="24"/>
        </w:rPr>
      </w:pPr>
    </w:p>
    <w:p w14:paraId="6BAB37AE" w14:textId="77777777" w:rsidR="00EA0EC1" w:rsidRDefault="00EA0EC1">
      <w:pPr>
        <w:spacing w:line="0" w:lineRule="atLeast"/>
        <w:ind w:firstLineChars="200" w:firstLine="480"/>
        <w:jc w:val="left"/>
        <w:rPr>
          <w:sz w:val="24"/>
        </w:rPr>
      </w:pPr>
    </w:p>
    <w:p w14:paraId="0918AFAC" w14:textId="77777777" w:rsidR="00EA0EC1" w:rsidRDefault="00EA0EC1">
      <w:pPr>
        <w:spacing w:line="0" w:lineRule="atLeast"/>
        <w:jc w:val="left"/>
        <w:rPr>
          <w:sz w:val="24"/>
        </w:rPr>
      </w:pPr>
    </w:p>
    <w:p w14:paraId="6EEEB9B7" w14:textId="77777777" w:rsidR="00EA0EC1" w:rsidRDefault="00EA0EC1">
      <w:pPr>
        <w:spacing w:line="0" w:lineRule="atLeast"/>
        <w:jc w:val="left"/>
        <w:rPr>
          <w:sz w:val="24"/>
        </w:rPr>
      </w:pPr>
    </w:p>
    <w:p w14:paraId="760259FC" w14:textId="123D7EB0" w:rsidR="00EA0EC1" w:rsidRDefault="00000000">
      <w:pPr>
        <w:wordWrap w:val="0"/>
        <w:spacing w:line="0" w:lineRule="atLeas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体育俱乐部管理中心</w:t>
      </w:r>
    </w:p>
    <w:p w14:paraId="56197CCF" w14:textId="77777777" w:rsidR="00EA0EC1" w:rsidRDefault="00000000">
      <w:pPr>
        <w:spacing w:line="0" w:lineRule="atLeast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</w:p>
    <w:p w14:paraId="2AD5EDAA" w14:textId="77777777" w:rsidR="00EA0EC1" w:rsidRDefault="00EA0EC1">
      <w:pPr>
        <w:spacing w:line="0" w:lineRule="atLeast"/>
        <w:jc w:val="left"/>
        <w:rPr>
          <w:sz w:val="24"/>
        </w:rPr>
      </w:pPr>
    </w:p>
    <w:p w14:paraId="40731F23" w14:textId="77777777" w:rsidR="00EA0EC1" w:rsidRDefault="00EA0EC1">
      <w:pPr>
        <w:spacing w:line="0" w:lineRule="atLeast"/>
        <w:jc w:val="left"/>
        <w:rPr>
          <w:sz w:val="24"/>
        </w:rPr>
      </w:pPr>
    </w:p>
    <w:p w14:paraId="598B2842" w14:textId="77777777" w:rsidR="00EA0EC1" w:rsidRDefault="00EA0EC1">
      <w:pPr>
        <w:spacing w:line="0" w:lineRule="atLeast"/>
        <w:jc w:val="left"/>
        <w:rPr>
          <w:sz w:val="24"/>
        </w:rPr>
      </w:pPr>
    </w:p>
    <w:p w14:paraId="29ECEE41" w14:textId="77777777" w:rsidR="00EA0EC1" w:rsidRDefault="00EA0EC1"/>
    <w:sectPr w:rsidR="00EA0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330F" w14:textId="77777777" w:rsidR="00CC2D28" w:rsidRDefault="00CC2D28" w:rsidP="00845267">
      <w:r>
        <w:separator/>
      </w:r>
    </w:p>
  </w:endnote>
  <w:endnote w:type="continuationSeparator" w:id="0">
    <w:p w14:paraId="1ED2CB58" w14:textId="77777777" w:rsidR="00CC2D28" w:rsidRDefault="00CC2D28" w:rsidP="0084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0486" w14:textId="77777777" w:rsidR="00CC2D28" w:rsidRDefault="00CC2D28" w:rsidP="00845267">
      <w:r>
        <w:separator/>
      </w:r>
    </w:p>
  </w:footnote>
  <w:footnote w:type="continuationSeparator" w:id="0">
    <w:p w14:paraId="7780FFB1" w14:textId="77777777" w:rsidR="00CC2D28" w:rsidRDefault="00CC2D28" w:rsidP="00845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C22CF1"/>
    <w:rsid w:val="00396534"/>
    <w:rsid w:val="0055253F"/>
    <w:rsid w:val="005A3B2E"/>
    <w:rsid w:val="007438BC"/>
    <w:rsid w:val="00845267"/>
    <w:rsid w:val="00AF64F6"/>
    <w:rsid w:val="00CC2D28"/>
    <w:rsid w:val="00EA0EC1"/>
    <w:rsid w:val="65C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215B6"/>
  <w15:docId w15:val="{C42F8765-25E7-4D91-86D6-AE96E03F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styleId="a4">
    <w:name w:val="header"/>
    <w:basedOn w:val="a"/>
    <w:link w:val="a5"/>
    <w:rsid w:val="008452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45267"/>
    <w:rPr>
      <w:kern w:val="2"/>
      <w:sz w:val="18"/>
      <w:szCs w:val="18"/>
    </w:rPr>
  </w:style>
  <w:style w:type="paragraph" w:styleId="a6">
    <w:name w:val="footer"/>
    <w:basedOn w:val="a"/>
    <w:link w:val="a7"/>
    <w:rsid w:val="00845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452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jlb@ahdy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傻了吧唧</dc:creator>
  <cp:lastModifiedBy>瑞青 谢</cp:lastModifiedBy>
  <cp:revision>5</cp:revision>
  <dcterms:created xsi:type="dcterms:W3CDTF">2025-03-23T14:18:00Z</dcterms:created>
  <dcterms:modified xsi:type="dcterms:W3CDTF">2025-03-23T14:58:00Z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5D51B15FDA0A43C4A09C6FFD52FD554E_11</vt:lpwstr>
  </property>
  <property fmtid="{D5CDD505-2E9C-101B-9397-08002B2CF9AE}" pid="4" name="KSOTemplateDocerSaveRecord">
    <vt:lpwstr>eyJoZGlkIjoiNjQyZDIxZGEyYTBmNzhiYzJhZmViZGI2NDAzMjlkMWEiLCJ1c2VySWQiOiIzMDg3NTkwNzMifQ==</vt:lpwstr>
  </property>
</Properties>
</file>