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30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2026年度</w:t>
      </w:r>
      <w:bookmarkStart w:id="0" w:name="_GoBack"/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安徽电子信息职业技术学院</w:t>
      </w:r>
      <w:bookmarkEnd w:id="0"/>
    </w:p>
    <w:p w14:paraId="512EE1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工业产品数字化设计与制造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竞赛规程</w:t>
      </w:r>
    </w:p>
    <w:p w14:paraId="54551F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一、竞赛目标</w:t>
      </w:r>
    </w:p>
    <w:p w14:paraId="099C18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为深入贯彻职业教育改革发展要求，紧扣制造业“智改数转”发展趋势，检验学生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数字化设计、结构优化、工艺规划、团队协同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等核心技能，推动装备制造类专业课程改革与实践教学提升，实现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以赛促学、以赛促教、以赛促练、以赛选备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，培养符合高端装备制造产业需求的高素质技术技能人才。</w:t>
      </w:r>
    </w:p>
    <w:p w14:paraId="1E72DC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二、竞赛方式</w:t>
      </w:r>
    </w:p>
    <w:p w14:paraId="555C03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1.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竞赛形式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：团体赛，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2人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/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队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，不接受个人参赛。</w:t>
      </w:r>
    </w:p>
    <w:p w14:paraId="739271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59" w:leftChars="-28" w:right="0" w:rightChars="0" w:firstLine="300" w:firstLineChars="10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2.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参赛对象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：数控技术、机电一体化应用技术、无人机应用技术、城轨机电、汽车装备与制造等高职装备制造类全日制在校生。</w:t>
      </w:r>
    </w:p>
    <w:p w14:paraId="180220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3.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指导教师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：每队限报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1-2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名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校内专兼职教师。</w:t>
      </w:r>
    </w:p>
    <w:p w14:paraId="36194A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4.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参赛限制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：往届安徽省赛一等奖获得者不得重复参赛。</w:t>
      </w:r>
    </w:p>
    <w:p w14:paraId="3997E9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spacing w:val="-4"/>
          <w:sz w:val="30"/>
          <w:szCs w:val="30"/>
          <w:lang w:val="en-US" w:eastAsia="zh-CN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5.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竞赛环节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0"/>
          <w:szCs w:val="30"/>
          <w:lang w:val="en-US" w:eastAsia="zh-CN"/>
        </w:rPr>
        <w:t>比赛包括初赛选拔、校级决赛两个环节。</w:t>
      </w:r>
    </w:p>
    <w:p w14:paraId="1F6B1F6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初赛和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决赛都以线下现场赛形式进行，需要在规定的时间完成任务要求，提交相关文件。</w:t>
      </w:r>
    </w:p>
    <w:p w14:paraId="6252CEC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初赛满分100分，评判设置多名裁判，最终采用平均分形式计算最终成绩，成绩从高到低排序，选拔前20个团队参加决赛。</w:t>
      </w:r>
    </w:p>
    <w:p w14:paraId="612C0A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决赛满分100分，评判设置多名裁判，最终采用平均分形式计算最终成绩。</w:t>
      </w:r>
    </w:p>
    <w:p w14:paraId="0015483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</w:p>
    <w:p w14:paraId="0905FF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三、竞赛内容</w:t>
      </w:r>
    </w:p>
    <w:p w14:paraId="2F07A5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竞赛技术环境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：</w:t>
      </w:r>
    </w:p>
    <w:p w14:paraId="23C3036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操作系统：Windows10或Windows11</w:t>
      </w:r>
    </w:p>
    <w:p w14:paraId="0AA001A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软件：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中望3D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、solidworks、UG等</w:t>
      </w:r>
    </w:p>
    <w:p w14:paraId="55931A7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赛项内容以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数字化建模、CAPP卡片编制、工业协同创新设计、职业素养与操作规范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为主，选手需在规定时间内，根据现场公布的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题目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完成相应模块任务，并提交规定格式要求的文件。</w:t>
      </w:r>
    </w:p>
    <w:p w14:paraId="33263B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初赛和决赛：根据比赛要求完成比赛内容。赛项模块、比赛内容以及分值分配如下表所示：</w:t>
      </w:r>
    </w:p>
    <w:p w14:paraId="34E9238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55"/>
        <w:gridCol w:w="4759"/>
        <w:gridCol w:w="1120"/>
      </w:tblGrid>
      <w:tr w14:paraId="4F6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39C112C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  <w:t>编号</w:t>
            </w:r>
          </w:p>
        </w:tc>
        <w:tc>
          <w:tcPr>
            <w:tcW w:w="1655" w:type="dxa"/>
          </w:tcPr>
          <w:p w14:paraId="36C75E3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  <w:t>模块名称</w:t>
            </w:r>
          </w:p>
        </w:tc>
        <w:tc>
          <w:tcPr>
            <w:tcW w:w="4759" w:type="dxa"/>
          </w:tcPr>
          <w:p w14:paraId="0DC5DD5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  <w:t>主要内容</w:t>
            </w:r>
          </w:p>
        </w:tc>
        <w:tc>
          <w:tcPr>
            <w:tcW w:w="1120" w:type="dxa"/>
          </w:tcPr>
          <w:p w14:paraId="63C70CA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 w:bidi="ar-SA"/>
              </w:rPr>
              <w:t>分值</w:t>
            </w:r>
          </w:p>
        </w:tc>
      </w:tr>
      <w:tr w14:paraId="04F0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4342441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1655" w:type="dxa"/>
            <w:vAlign w:val="center"/>
          </w:tcPr>
          <w:p w14:paraId="3B78F87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数字化建模</w:t>
            </w:r>
          </w:p>
        </w:tc>
        <w:tc>
          <w:tcPr>
            <w:tcW w:w="4759" w:type="dxa"/>
            <w:vAlign w:val="center"/>
          </w:tcPr>
          <w:p w14:paraId="5295BA8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该任务包括数字建模、工业设计等考核内容，参赛选手依据提供的图纸进行零件的三维数字化建模，部分零部件含有特殊的性能要求，选手需要根据提供的图纸及技术要求，对指定图指进行三维正向建模。</w:t>
            </w:r>
          </w:p>
        </w:tc>
        <w:tc>
          <w:tcPr>
            <w:tcW w:w="1120" w:type="dxa"/>
            <w:vAlign w:val="center"/>
          </w:tcPr>
          <w:p w14:paraId="18D1F3A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</w:tr>
      <w:tr w14:paraId="6EC9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0FECA4F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655" w:type="dxa"/>
            <w:vAlign w:val="center"/>
          </w:tcPr>
          <w:p w14:paraId="650F92E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CAPP 工艺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卡片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编制</w:t>
            </w:r>
          </w:p>
        </w:tc>
        <w:tc>
          <w:tcPr>
            <w:tcW w:w="4759" w:type="dxa"/>
            <w:vAlign w:val="center"/>
          </w:tcPr>
          <w:p w14:paraId="3E7A17E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团队协作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完成工艺过程卡、工序卡编制，含工序顺序、设备选型、切削参数、工装夹具，考核工艺合理性与可执行性</w:t>
            </w:r>
          </w:p>
        </w:tc>
        <w:tc>
          <w:tcPr>
            <w:tcW w:w="1120" w:type="dxa"/>
            <w:vAlign w:val="center"/>
          </w:tcPr>
          <w:p w14:paraId="4192156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 w14:paraId="124D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47A7F8C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1655" w:type="dxa"/>
            <w:vAlign w:val="center"/>
          </w:tcPr>
          <w:p w14:paraId="01D87E6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工业协同创新设计</w:t>
            </w:r>
          </w:p>
        </w:tc>
        <w:tc>
          <w:tcPr>
            <w:tcW w:w="4759" w:type="dxa"/>
            <w:vAlign w:val="center"/>
          </w:tcPr>
          <w:p w14:paraId="5D1522B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根据给定的情景、任务要求或者创新设计理念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 人一组，提出协同创新方案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分工完成协同建模、数据同步与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管理，考核协作效率与沟通能力</w:t>
            </w:r>
          </w:p>
        </w:tc>
        <w:tc>
          <w:tcPr>
            <w:tcW w:w="1120" w:type="dxa"/>
            <w:vAlign w:val="center"/>
          </w:tcPr>
          <w:p w14:paraId="31CCEB3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 w14:paraId="684C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37C23B4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1655" w:type="dxa"/>
            <w:vAlign w:val="center"/>
          </w:tcPr>
          <w:p w14:paraId="74E07E4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职业素养与规范操作</w:t>
            </w:r>
          </w:p>
        </w:tc>
        <w:tc>
          <w:tcPr>
            <w:tcW w:w="4759" w:type="dxa"/>
            <w:vAlign w:val="center"/>
          </w:tcPr>
          <w:p w14:paraId="5991B34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覆盖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创新设计思维、数字化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数字化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机械加工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、职业素养与安全规范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等核心知识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考察操作安全规范，文档命名规范、分工明确，团队合作，在规定时间内完成所有模块任务</w:t>
            </w:r>
          </w:p>
        </w:tc>
        <w:tc>
          <w:tcPr>
            <w:tcW w:w="1120" w:type="dxa"/>
            <w:vAlign w:val="center"/>
          </w:tcPr>
          <w:p w14:paraId="6EE8FD3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</w:tbl>
    <w:p w14:paraId="65A4383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</w:p>
    <w:p w14:paraId="74E440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</w:p>
    <w:p w14:paraId="1F75C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lang w:val="en-US" w:eastAsia="zh-CN"/>
        </w:rPr>
        <w:t>四、竞赛时间地点</w:t>
      </w:r>
    </w:p>
    <w:p w14:paraId="1678A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00" w:firstLineChars="1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1.竞赛时间</w:t>
      </w:r>
    </w:p>
    <w:p w14:paraId="3361E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（1）初赛时间：2026年05月13日下午15:00-1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6:30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，限时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1.5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小时；</w:t>
      </w:r>
    </w:p>
    <w:p w14:paraId="51D80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（2）决赛时间：2026年05月20日下午15:00-1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0，限时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1.5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小时；</w:t>
      </w:r>
    </w:p>
    <w:p w14:paraId="6E9B7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（3）签到要求：选手需至少提前二十分钟抵达指定比赛地点，提交身份证或学生证完成身份核验与签到，逾期未签到或身份核验不通过视为自动放弃参赛资格。</w:t>
      </w:r>
    </w:p>
    <w:p w14:paraId="0DDD9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2.竞赛地点</w:t>
      </w:r>
    </w:p>
    <w:p w14:paraId="6E1F5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统一使用学校机房（中317、中318、北204），具体机房号根据报名情况统一分配，详见 QQ群通知。</w:t>
      </w:r>
    </w:p>
    <w:p w14:paraId="4751FD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、竞赛规则</w:t>
      </w:r>
    </w:p>
    <w:p w14:paraId="3C195F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竞赛期间严禁携带 U 盘、手机、资料等违禁物品，自带工具需经裁判检查。</w:t>
      </w:r>
    </w:p>
    <w:p w14:paraId="5DD7B8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独立完成竞赛任务，严禁抄袭、代做、交流答案，违规直接取消资格。</w:t>
      </w:r>
    </w:p>
    <w:p w14:paraId="749B4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严格遵守设备操作规范与安全规程，违规操作导致事故者取消成绩。</w:t>
      </w:r>
    </w:p>
    <w:p w14:paraId="7ABE6D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按时提交成果文件，超时未提交视为该模块无成绩。</w:t>
      </w:r>
    </w:p>
    <w:p w14:paraId="5B844A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尊重裁判、服从裁决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eastAsia="zh-CN"/>
        </w:rPr>
        <w:t>。</w:t>
      </w:r>
    </w:p>
    <w:p w14:paraId="263BEC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  <w:lang w:eastAsia="zh-CN"/>
        </w:rPr>
      </w:pPr>
    </w:p>
    <w:p w14:paraId="09A97C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六、成绩评定与公布</w:t>
      </w:r>
    </w:p>
    <w:p w14:paraId="2872FC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评分规则</w:t>
      </w:r>
    </w:p>
    <w:p w14:paraId="6F8ED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本项目竞赛根据选手在规定时间内完成竞赛任务情况进行评分。满分为 100 分。评判设置多名裁判，最终采用平均分形式计算最终成绩。</w:t>
      </w:r>
    </w:p>
    <w:p w14:paraId="5313C3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成绩公布</w:t>
      </w:r>
    </w:p>
    <w:p w14:paraId="388E0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比赛成绩汇总后，按照100分制计分，由高到低进行排名成绩必须在比赛群内公示不少于三天，公示无异议后发布。</w:t>
      </w:r>
    </w:p>
    <w:p w14:paraId="21CBF0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奖项设置</w:t>
      </w:r>
    </w:p>
    <w:p w14:paraId="76742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本次比赛初赛选拔20个团队参加决赛，决赛设一等奖、二等奖、三等奖若干名，奖项设置按照《安徽电子信息职业技术学院技能竞赛管理办法（修订）》（院办〔2025〕18号）执行。</w:t>
      </w:r>
    </w:p>
    <w:p w14:paraId="1FFE3648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报名相关</w:t>
      </w:r>
    </w:p>
    <w:p w14:paraId="5B36FF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/>
        <w:outlineLvl w:val="1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一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）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报名方式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：以班级为单位统一报名，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学委负责填写报名表，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并以班级为单位发送到QQ邮箱1512036775@qq.com.</w:t>
      </w:r>
    </w:p>
    <w:p w14:paraId="5F3B4D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（二）参赛人员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加入竞赛官方 QQ 群：1097256787。</w:t>
      </w:r>
    </w:p>
    <w:p w14:paraId="3D2E69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三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）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报名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联系人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王老师 13956379753；</w:t>
      </w:r>
    </w:p>
    <w:p w14:paraId="7845DD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</w:p>
    <w:p w14:paraId="0D4C4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60" w:leftChars="0" w:hanging="96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/>
        </w:rPr>
        <w:t>附件1：工业产品数字化设计与制造比赛报名表</w:t>
      </w:r>
    </w:p>
    <w:p w14:paraId="50B13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60" w:leftChars="0" w:hanging="96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/>
        </w:rPr>
        <w:t>附件2：“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</w:rPr>
        <w:t>工业产品数字化设计与制造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/>
        </w:rPr>
        <w:t>”赛项成绩及获奖等级表</w:t>
      </w:r>
    </w:p>
    <w:p w14:paraId="531D3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</w:pPr>
    </w:p>
    <w:p w14:paraId="18694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>机电工程学院</w:t>
      </w:r>
    </w:p>
    <w:p w14:paraId="5265F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righ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>2026年4月9日</w:t>
      </w:r>
    </w:p>
    <w:p w14:paraId="65DEF7B6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6B7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6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附件1</w:t>
      </w:r>
    </w:p>
    <w:p w14:paraId="153634D8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tbl>
      <w:tblPr>
        <w:tblStyle w:val="6"/>
        <w:tblW w:w="1406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40"/>
        <w:gridCol w:w="1324"/>
        <w:gridCol w:w="1474"/>
        <w:gridCol w:w="1211"/>
        <w:gridCol w:w="1285"/>
        <w:gridCol w:w="1489"/>
        <w:gridCol w:w="2058"/>
        <w:gridCol w:w="1930"/>
        <w:gridCol w:w="1537"/>
      </w:tblGrid>
      <w:tr w14:paraId="620A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060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9F9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“工业产品数字化设计与制造”竞赛报名表</w:t>
            </w:r>
          </w:p>
        </w:tc>
      </w:tr>
      <w:tr w14:paraId="78B22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8B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FD6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03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CDC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队长手机号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437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参赛班级</w:t>
            </w:r>
          </w:p>
        </w:tc>
        <w:tc>
          <w:tcPr>
            <w:tcW w:w="6762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B4A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团队成员信息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008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 w14:paraId="0222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955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D2C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015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550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EB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3D6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C45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EE4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FBD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E98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5A4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431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8E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1B5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66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A6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ED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C3B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46D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6BE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508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CA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A77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D95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894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1C1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D9B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334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5E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630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A55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846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90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C6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F1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B8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F3B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0F1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C8D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951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A2C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EA3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24E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CD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4F4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10F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D91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D6C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EAD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3E8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0C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55F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BF0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1E9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8FA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2C4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A51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52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5BA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0D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382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DB4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C05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10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4C6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526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D3E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4E9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E6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45D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7CB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1BE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FA4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7F5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974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F03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40E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006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131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5C9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6A4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641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2EB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DF4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A21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0C2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671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2C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2FA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F65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B1D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97A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D73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FC0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EA6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048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979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47B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C4D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96D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4CD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E6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631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018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0FE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73A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9E0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455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59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93B3D8C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E6A1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附件2</w:t>
      </w:r>
    </w:p>
    <w:p w14:paraId="03DBC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tbl>
      <w:tblPr>
        <w:tblStyle w:val="6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42"/>
        <w:gridCol w:w="1223"/>
        <w:gridCol w:w="1224"/>
        <w:gridCol w:w="4218"/>
        <w:gridCol w:w="1224"/>
        <w:gridCol w:w="4220"/>
        <w:gridCol w:w="1224"/>
      </w:tblGrid>
      <w:tr w14:paraId="52FE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8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C71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“工业产品数字化设计与制造”赛项成绩及获奖等级表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>承办部门：</w:t>
            </w:r>
            <w:r>
              <w:rPr>
                <w:rStyle w:val="11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             </w:t>
            </w:r>
          </w:p>
        </w:tc>
      </w:tr>
      <w:tr w14:paraId="2528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BC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EA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62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4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F3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53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B6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26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1056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DC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F2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E2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D2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77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张三（机电241）；李四（机电242）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27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84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97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4DE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0D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D9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AE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E4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BA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8D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8E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03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94F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7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BE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AE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C2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F9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04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67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82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0F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32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6B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70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A6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13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27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66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D7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未获奖</w:t>
            </w:r>
          </w:p>
        </w:tc>
      </w:tr>
      <w:tr w14:paraId="309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76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F43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37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C4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F9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17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0B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A8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47A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   承办部门负责人（签字）：                                              教学科研处（签字）：</w:t>
            </w:r>
          </w:p>
        </w:tc>
      </w:tr>
    </w:tbl>
    <w:p w14:paraId="355BB4C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B0A26"/>
    <w:multiLevelType w:val="singleLevel"/>
    <w:tmpl w:val="006B0A2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7929FF"/>
    <w:multiLevelType w:val="singleLevel"/>
    <w:tmpl w:val="2D7929F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0B99"/>
    <w:rsid w:val="0D891D9D"/>
    <w:rsid w:val="0DDA5762"/>
    <w:rsid w:val="0DE27B9E"/>
    <w:rsid w:val="1502711C"/>
    <w:rsid w:val="15085F2E"/>
    <w:rsid w:val="18264CCF"/>
    <w:rsid w:val="1D135779"/>
    <w:rsid w:val="21C80502"/>
    <w:rsid w:val="24A12239"/>
    <w:rsid w:val="2BE96AF1"/>
    <w:rsid w:val="307205E9"/>
    <w:rsid w:val="341669C7"/>
    <w:rsid w:val="3AE67E72"/>
    <w:rsid w:val="3E2A7B5D"/>
    <w:rsid w:val="44082A85"/>
    <w:rsid w:val="454E42A1"/>
    <w:rsid w:val="47ED5839"/>
    <w:rsid w:val="486B4C3B"/>
    <w:rsid w:val="4D2D27AE"/>
    <w:rsid w:val="4F311A25"/>
    <w:rsid w:val="4F657056"/>
    <w:rsid w:val="5BF858FF"/>
    <w:rsid w:val="5C4D66EA"/>
    <w:rsid w:val="5CAF294B"/>
    <w:rsid w:val="5F1D5D6F"/>
    <w:rsid w:val="674B74CE"/>
    <w:rsid w:val="6A5E63F6"/>
    <w:rsid w:val="75A64D65"/>
    <w:rsid w:val="76C7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1933</Words>
  <Characters>2109</Characters>
  <Lines>1</Lines>
  <Paragraphs>1</Paragraphs>
  <TotalTime>17</TotalTime>
  <ScaleCrop>false</ScaleCrop>
  <LinksUpToDate>false</LinksUpToDate>
  <CharactersWithSpaces>2253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2026-04-08T11:53:00Z</dcterms:created>
  <dc:creator>Lenovo</dc:creator>
  <cp:lastModifiedBy>陈妍</cp:lastModifiedBy>
  <dcterms:modified xsi:type="dcterms:W3CDTF">2026-05-14T00:43:43Z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3032476196594C4591AFB8037905BAEA_12</vt:lpwstr>
  </property>
</Properties>
</file>