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04A4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720" w:firstLineChars="20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36"/>
          <w:szCs w:val="36"/>
          <w:lang w:val="en-US" w:eastAsia="zh-CN" w:bidi="ar-SA"/>
        </w:rPr>
        <w:t>2026年安徽电子信息职业技术学院</w:t>
      </w:r>
    </w:p>
    <w:p w14:paraId="240B8C6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720" w:firstLineChars="20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36"/>
          <w:szCs w:val="36"/>
          <w:lang w:val="en-US" w:eastAsia="zh-CN" w:bidi="ar-SA"/>
        </w:rPr>
        <w:t>“商务数据分析”技能竞赛规程</w:t>
      </w:r>
    </w:p>
    <w:p w14:paraId="19B6446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43" w:firstLineChars="200"/>
        <w:textAlignment w:val="baseline"/>
        <w:rPr>
          <w:rFonts w:hint="eastAsia" w:ascii="黑体" w:hAnsi="黑体" w:eastAsia="黑体" w:cs="黑体"/>
          <w:b/>
          <w:bCs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napToGrid/>
          <w:kern w:val="0"/>
          <w:sz w:val="32"/>
          <w:szCs w:val="32"/>
          <w:lang w:val="en-US" w:eastAsia="zh-CN" w:bidi="ar-SA"/>
        </w:rPr>
        <w:t>一、竞赛目标</w:t>
      </w:r>
    </w:p>
    <w:p w14:paraId="4CE084C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84" w:firstLineChars="200"/>
        <w:jc w:val="both"/>
        <w:textAlignment w:val="baseline"/>
        <w:rPr>
          <w:rFonts w:hint="eastAsia" w:eastAsia="仿宋"/>
          <w:sz w:val="30"/>
          <w:szCs w:val="30"/>
          <w:lang w:eastAsia="zh-CN"/>
        </w:rPr>
      </w:pPr>
      <w:r>
        <w:rPr>
          <w:rFonts w:hint="eastAsia"/>
          <w:spacing w:val="-4"/>
          <w:sz w:val="30"/>
          <w:szCs w:val="30"/>
        </w:rPr>
        <w:t>为推动职业教育高质量发展，以党的二十大提出的“加快发展数字经济，促进数字经济和实体经济深度融合”等精神为指引，以提升高职院校学生数字素养和商务数据分析与应用技术技能水平、培育“数字工匠”为目标，对接新产业、新业态、新模式下商务数据分析领域的新要求，提高高职财经商贸类专业教学质量、培养高素质商务数据分析与应用技术技能人才</w:t>
      </w:r>
      <w:r>
        <w:rPr>
          <w:rFonts w:hint="eastAsia"/>
          <w:spacing w:val="-4"/>
          <w:sz w:val="30"/>
          <w:szCs w:val="30"/>
          <w:lang w:eastAsia="zh-CN"/>
        </w:rPr>
        <w:t xml:space="preserve">，达到“以赛促学、以赛促教”的目的。  </w:t>
      </w:r>
    </w:p>
    <w:p w14:paraId="7813EFE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43" w:firstLineChars="200"/>
        <w:textAlignment w:val="baseline"/>
        <w:rPr>
          <w:rFonts w:hint="default" w:ascii="黑体" w:hAnsi="黑体" w:eastAsia="黑体" w:cs="黑体"/>
          <w:b/>
          <w:bCs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napToGrid/>
          <w:kern w:val="0"/>
          <w:sz w:val="32"/>
          <w:szCs w:val="32"/>
          <w:lang w:val="en-US" w:eastAsia="zh-CN" w:bidi="ar-SA"/>
        </w:rPr>
        <w:t>二、竞赛方式</w:t>
      </w:r>
    </w:p>
    <w:p w14:paraId="3997E9E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84" w:firstLineChars="200"/>
        <w:jc w:val="both"/>
        <w:textAlignment w:val="baseline"/>
        <w:rPr>
          <w:rFonts w:hint="eastAsia"/>
          <w:spacing w:val="-4"/>
          <w:sz w:val="30"/>
          <w:szCs w:val="30"/>
          <w:lang w:val="en-US" w:eastAsia="zh-CN"/>
        </w:rPr>
      </w:pPr>
      <w:r>
        <w:rPr>
          <w:spacing w:val="-4"/>
          <w:sz w:val="30"/>
          <w:szCs w:val="30"/>
        </w:rPr>
        <w:t>参赛各队队员必须由</w:t>
      </w:r>
      <w:r>
        <w:rPr>
          <w:rFonts w:hint="eastAsia"/>
          <w:spacing w:val="-4"/>
          <w:sz w:val="30"/>
          <w:szCs w:val="30"/>
          <w:lang w:val="en-US" w:eastAsia="zh-CN"/>
        </w:rPr>
        <w:t>2</w:t>
      </w:r>
      <w:r>
        <w:rPr>
          <w:spacing w:val="-4"/>
          <w:sz w:val="30"/>
          <w:szCs w:val="30"/>
        </w:rPr>
        <w:t>名在校学生组成，每个参赛队指导教</w:t>
      </w:r>
      <w:r>
        <w:rPr>
          <w:rFonts w:hint="eastAsia"/>
          <w:spacing w:val="-4"/>
          <w:sz w:val="30"/>
          <w:szCs w:val="30"/>
          <w:lang w:val="en-US" w:eastAsia="zh-CN"/>
        </w:rPr>
        <w:t>师不多于2名。参赛对象为经济管理电子商务、跨境电商、数字分析与应用等专业学生，指导教师为学院专兼职教师，每队指导教师1-2名。比赛包括初赛选拔、校级决赛两个环节。</w:t>
      </w:r>
    </w:p>
    <w:p w14:paraId="56F3F79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84" w:firstLineChars="200"/>
        <w:jc w:val="both"/>
        <w:textAlignment w:val="baseline"/>
        <w:rPr>
          <w:rFonts w:hint="eastAsia"/>
          <w:spacing w:val="-4"/>
          <w:sz w:val="30"/>
          <w:szCs w:val="30"/>
          <w:lang w:val="en-US" w:eastAsia="zh-CN"/>
        </w:rPr>
      </w:pPr>
      <w:r>
        <w:rPr>
          <w:rFonts w:hint="eastAsia"/>
          <w:spacing w:val="-4"/>
          <w:sz w:val="30"/>
          <w:szCs w:val="30"/>
          <w:lang w:val="en-US" w:eastAsia="zh-CN"/>
        </w:rPr>
        <w:t>初赛以线上形式进行。主要以技能测评方式进行，满分100分。每支队伍所有成员均需参加，参赛队最终成绩为2名选手的共同等分。</w:t>
      </w:r>
    </w:p>
    <w:p w14:paraId="2089164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84" w:firstLineChars="200"/>
        <w:jc w:val="both"/>
        <w:textAlignment w:val="baseline"/>
        <w:rPr>
          <w:rFonts w:hint="eastAsia"/>
          <w:spacing w:val="-4"/>
          <w:sz w:val="30"/>
          <w:szCs w:val="30"/>
          <w:lang w:val="en-US" w:eastAsia="zh-CN"/>
        </w:rPr>
      </w:pPr>
      <w:r>
        <w:rPr>
          <w:rFonts w:hint="eastAsia"/>
          <w:spacing w:val="-4"/>
          <w:sz w:val="30"/>
          <w:szCs w:val="30"/>
          <w:lang w:val="en-US" w:eastAsia="zh-CN"/>
        </w:rPr>
        <w:t>校级决赛以现场比赛形式进行，满分100分，两名参赛队员合作完成，时间为90分钟。</w:t>
      </w:r>
    </w:p>
    <w:p w14:paraId="2EE61BC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43" w:firstLineChars="200"/>
        <w:textAlignment w:val="baseline"/>
        <w:rPr>
          <w:rFonts w:hint="eastAsia" w:ascii="黑体" w:hAnsi="黑体" w:eastAsia="黑体" w:cs="黑体"/>
          <w:b/>
          <w:bCs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napToGrid/>
          <w:kern w:val="0"/>
          <w:sz w:val="32"/>
          <w:szCs w:val="32"/>
          <w:lang w:val="en-US" w:eastAsia="zh-CN" w:bidi="ar-SA"/>
        </w:rPr>
        <w:t>三、竞赛内容</w:t>
      </w:r>
    </w:p>
    <w:p w14:paraId="711684F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84" w:firstLineChars="200"/>
        <w:jc w:val="both"/>
        <w:textAlignment w:val="baseline"/>
        <w:rPr>
          <w:spacing w:val="-4"/>
          <w:sz w:val="30"/>
          <w:szCs w:val="30"/>
        </w:rPr>
      </w:pPr>
      <w:r>
        <w:rPr>
          <w:rFonts w:hint="eastAsia"/>
          <w:spacing w:val="-4"/>
          <w:sz w:val="30"/>
          <w:szCs w:val="30"/>
          <w:lang w:val="en-US" w:eastAsia="zh-CN"/>
        </w:rPr>
        <w:t>1.</w:t>
      </w:r>
      <w:r>
        <w:rPr>
          <w:spacing w:val="-4"/>
          <w:sz w:val="30"/>
          <w:szCs w:val="30"/>
        </w:rPr>
        <w:t>竞赛平台</w:t>
      </w:r>
    </w:p>
    <w:p w14:paraId="4635EF4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84" w:firstLineChars="200"/>
        <w:jc w:val="both"/>
        <w:textAlignment w:val="baseline"/>
        <w:rPr>
          <w:spacing w:val="-4"/>
          <w:sz w:val="30"/>
          <w:szCs w:val="30"/>
        </w:rPr>
      </w:pPr>
      <w:r>
        <w:rPr>
          <w:rFonts w:hint="eastAsia"/>
          <w:spacing w:val="-4"/>
          <w:sz w:val="30"/>
          <w:szCs w:val="30"/>
          <w:lang w:val="en-US" w:eastAsia="zh-CN"/>
        </w:rPr>
        <w:t>商务数据分析理实一体化实训</w:t>
      </w:r>
    </w:p>
    <w:p w14:paraId="6F2FFF9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84" w:firstLineChars="200"/>
        <w:textAlignment w:val="baseline"/>
        <w:rPr>
          <w:rFonts w:hint="default" w:eastAsia="仿宋"/>
          <w:spacing w:val="-4"/>
          <w:sz w:val="30"/>
          <w:szCs w:val="30"/>
          <w:lang w:val="en-US" w:eastAsia="zh-CN"/>
        </w:rPr>
      </w:pPr>
      <w:r>
        <w:rPr>
          <w:rFonts w:hint="eastAsia"/>
          <w:spacing w:val="-4"/>
          <w:sz w:val="30"/>
          <w:szCs w:val="30"/>
          <w:lang w:val="en-US" w:eastAsia="zh-CN"/>
        </w:rPr>
        <w:t>2.竞赛主要考察内容</w:t>
      </w:r>
    </w:p>
    <w:p w14:paraId="757FA80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84" w:firstLineChars="200"/>
        <w:textAlignment w:val="baseline"/>
        <w:rPr>
          <w:rFonts w:hint="eastAsia"/>
          <w:spacing w:val="-4"/>
          <w:sz w:val="30"/>
          <w:szCs w:val="30"/>
        </w:rPr>
      </w:pPr>
      <w:r>
        <w:rPr>
          <w:rFonts w:hint="eastAsia"/>
          <w:spacing w:val="-4"/>
          <w:sz w:val="30"/>
          <w:szCs w:val="30"/>
        </w:rPr>
        <w:t>参赛选手根据任务要求，利用竞赛平台提供的数据采集工具和资源，明确数据分析目标，确定数据采集维度、指标，并完成数据采集</w:t>
      </w:r>
      <w:r>
        <w:rPr>
          <w:rFonts w:hint="eastAsia"/>
          <w:spacing w:val="-4"/>
          <w:sz w:val="30"/>
          <w:szCs w:val="30"/>
          <w:lang w:eastAsia="zh-CN"/>
        </w:rPr>
        <w:t>，</w:t>
      </w:r>
      <w:r>
        <w:rPr>
          <w:rFonts w:hint="eastAsia"/>
          <w:spacing w:val="-4"/>
          <w:sz w:val="30"/>
          <w:szCs w:val="30"/>
          <w:lang w:val="en-US" w:eastAsia="zh-CN"/>
        </w:rPr>
        <w:t>并</w:t>
      </w:r>
      <w:r>
        <w:rPr>
          <w:rFonts w:hint="eastAsia"/>
          <w:spacing w:val="-4"/>
          <w:sz w:val="30"/>
          <w:szCs w:val="30"/>
        </w:rPr>
        <w:t>使用Excel、BI等工具对数据进行查看、删除、分割、增加、替换等数据清洗预处理，为后期数据分析做好准备。</w:t>
      </w:r>
      <w:r>
        <w:rPr>
          <w:rFonts w:hint="eastAsia"/>
          <w:spacing w:val="-4"/>
          <w:sz w:val="30"/>
          <w:szCs w:val="30"/>
          <w:lang w:val="en-US" w:eastAsia="zh-CN"/>
        </w:rPr>
        <w:t>其次需要</w:t>
      </w:r>
      <w:r>
        <w:rPr>
          <w:rFonts w:hint="eastAsia"/>
          <w:spacing w:val="-4"/>
          <w:sz w:val="30"/>
          <w:szCs w:val="30"/>
        </w:rPr>
        <w:t>利用竞赛平台提供的素材、资源，结合背景要求，完成数据描述性统计分析，发现数据的基本特征</w:t>
      </w:r>
      <w:r>
        <w:rPr>
          <w:rFonts w:hint="eastAsia"/>
          <w:spacing w:val="-4"/>
          <w:sz w:val="30"/>
          <w:szCs w:val="30"/>
          <w:lang w:eastAsia="zh-CN"/>
        </w:rPr>
        <w:t>，</w:t>
      </w:r>
      <w:r>
        <w:rPr>
          <w:rFonts w:hint="eastAsia"/>
          <w:spacing w:val="-4"/>
          <w:sz w:val="30"/>
          <w:szCs w:val="30"/>
          <w:lang w:val="en-US" w:eastAsia="zh-CN"/>
        </w:rPr>
        <w:t>并</w:t>
      </w:r>
      <w:r>
        <w:rPr>
          <w:rFonts w:hint="eastAsia"/>
          <w:spacing w:val="-4"/>
          <w:sz w:val="30"/>
          <w:szCs w:val="30"/>
        </w:rPr>
        <w:t>选用不同的可视化图表，进行对比分析、结构分析、通过制作及展示可视化大屏，得出数据所反映的结论。</w:t>
      </w:r>
    </w:p>
    <w:p w14:paraId="2395EDF5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84" w:firstLineChars="200"/>
        <w:textAlignment w:val="baseline"/>
        <w:rPr>
          <w:rFonts w:hint="eastAsia"/>
          <w:spacing w:val="-4"/>
          <w:sz w:val="30"/>
          <w:szCs w:val="30"/>
          <w:lang w:val="en-US" w:eastAsia="zh-CN"/>
        </w:rPr>
      </w:pPr>
      <w:r>
        <w:rPr>
          <w:rFonts w:hint="eastAsia"/>
          <w:spacing w:val="-4"/>
          <w:sz w:val="30"/>
          <w:szCs w:val="30"/>
          <w:lang w:val="en-US" w:eastAsia="zh-CN"/>
        </w:rPr>
        <w:t>竞赛试题样例</w:t>
      </w:r>
    </w:p>
    <w:p w14:paraId="397891F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84" w:firstLineChars="200"/>
        <w:textAlignment w:val="baseline"/>
        <w:rPr>
          <w:rFonts w:hint="default"/>
          <w:spacing w:val="-4"/>
          <w:sz w:val="30"/>
          <w:szCs w:val="30"/>
          <w:lang w:val="en-US" w:eastAsia="zh-CN"/>
        </w:rPr>
      </w:pPr>
      <w:r>
        <w:rPr>
          <w:rFonts w:hint="default"/>
          <w:spacing w:val="-4"/>
          <w:sz w:val="30"/>
          <w:szCs w:val="30"/>
          <w:lang w:val="en-US" w:eastAsia="zh-CN"/>
        </w:rPr>
        <w:t>实训要求：</w:t>
      </w:r>
    </w:p>
    <w:p w14:paraId="1512A14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84" w:firstLineChars="200"/>
        <w:textAlignment w:val="baseline"/>
        <w:rPr>
          <w:rFonts w:hint="default"/>
          <w:spacing w:val="-4"/>
          <w:sz w:val="30"/>
          <w:szCs w:val="30"/>
          <w:lang w:val="en-US" w:eastAsia="zh-CN"/>
        </w:rPr>
      </w:pPr>
      <w:r>
        <w:rPr>
          <w:rFonts w:hint="default"/>
          <w:spacing w:val="-4"/>
          <w:sz w:val="30"/>
          <w:szCs w:val="30"/>
          <w:lang w:val="en-US" w:eastAsia="zh-CN"/>
        </w:rPr>
        <w:t>(1)你是一家女装电商公司的数据分析助理，目前由一个数据分析师的同事带着你工作</w:t>
      </w:r>
      <w:r>
        <w:rPr>
          <w:rFonts w:hint="eastAsia"/>
          <w:spacing w:val="-4"/>
          <w:sz w:val="30"/>
          <w:szCs w:val="30"/>
          <w:lang w:val="en-US" w:eastAsia="zh-CN"/>
        </w:rPr>
        <w:t>。</w:t>
      </w:r>
    </w:p>
    <w:p w14:paraId="685BF9C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84" w:firstLineChars="200"/>
        <w:textAlignment w:val="baseline"/>
        <w:rPr>
          <w:rFonts w:hint="default"/>
          <w:spacing w:val="-4"/>
          <w:sz w:val="30"/>
          <w:szCs w:val="30"/>
          <w:lang w:val="en-US" w:eastAsia="zh-CN"/>
        </w:rPr>
      </w:pPr>
      <w:r>
        <w:rPr>
          <w:rFonts w:hint="default"/>
          <w:spacing w:val="-4"/>
          <w:sz w:val="30"/>
          <w:szCs w:val="30"/>
          <w:lang w:val="en-US" w:eastAsia="zh-CN"/>
        </w:rPr>
        <w:t>(2)公司最近正为夏季T恤类目选品做准备，你需要参考一些材料，然后分析一下T恤类目的热卖属性及T恤的流行穿搭</w:t>
      </w:r>
      <w:r>
        <w:rPr>
          <w:rFonts w:hint="eastAsia"/>
          <w:spacing w:val="-4"/>
          <w:sz w:val="30"/>
          <w:szCs w:val="30"/>
          <w:lang w:val="en-US" w:eastAsia="zh-CN"/>
        </w:rPr>
        <w:t>。</w:t>
      </w:r>
    </w:p>
    <w:p w14:paraId="1C4566F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84" w:firstLineChars="200"/>
        <w:textAlignment w:val="baseline"/>
        <w:rPr>
          <w:rFonts w:hint="default"/>
          <w:spacing w:val="-4"/>
          <w:sz w:val="30"/>
          <w:szCs w:val="30"/>
          <w:lang w:val="en-US" w:eastAsia="zh-CN"/>
        </w:rPr>
      </w:pPr>
      <w:r>
        <w:rPr>
          <w:rFonts w:hint="default"/>
          <w:spacing w:val="-4"/>
          <w:sz w:val="30"/>
          <w:szCs w:val="30"/>
          <w:lang w:val="en-US" w:eastAsia="zh-CN"/>
        </w:rPr>
        <w:t>(3)最后把你的分析汇总到一份excel里，分析T恤的时候，你可以选择廓形、图案和细节这三个热卖属性，以及流行穿搭品类切入</w:t>
      </w:r>
      <w:r>
        <w:rPr>
          <w:rFonts w:hint="eastAsia"/>
          <w:spacing w:val="-4"/>
          <w:sz w:val="30"/>
          <w:szCs w:val="30"/>
          <w:lang w:val="en-US" w:eastAsia="zh-CN"/>
        </w:rPr>
        <w:t>。</w:t>
      </w:r>
    </w:p>
    <w:p w14:paraId="27109AE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84" w:firstLineChars="200"/>
        <w:textAlignment w:val="baseline"/>
        <w:rPr>
          <w:rFonts w:hint="default"/>
          <w:spacing w:val="-4"/>
          <w:sz w:val="30"/>
          <w:szCs w:val="30"/>
          <w:lang w:val="en-US" w:eastAsia="zh-CN"/>
        </w:rPr>
      </w:pPr>
      <w:r>
        <w:rPr>
          <w:rFonts w:hint="default"/>
          <w:spacing w:val="-4"/>
          <w:sz w:val="30"/>
          <w:szCs w:val="30"/>
          <w:lang w:val="en-US" w:eastAsia="zh-CN"/>
        </w:rPr>
        <w:t>(4)廓形选择销量Top5的，图案选择同比增幅Top5的，细节从我给定的5个维度总选择同比增幅Top1的</w:t>
      </w:r>
      <w:r>
        <w:rPr>
          <w:rFonts w:hint="eastAsia"/>
          <w:spacing w:val="-4"/>
          <w:sz w:val="30"/>
          <w:szCs w:val="30"/>
          <w:lang w:val="en-US" w:eastAsia="zh-CN"/>
        </w:rPr>
        <w:t>。</w:t>
      </w:r>
    </w:p>
    <w:p w14:paraId="161700B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84" w:firstLineChars="200"/>
        <w:textAlignment w:val="baseline"/>
        <w:rPr>
          <w:rFonts w:hint="default"/>
          <w:spacing w:val="-4"/>
          <w:sz w:val="30"/>
          <w:szCs w:val="30"/>
          <w:lang w:val="en-US" w:eastAsia="zh-CN"/>
        </w:rPr>
      </w:pPr>
      <w:r>
        <w:rPr>
          <w:rFonts w:hint="default"/>
          <w:spacing w:val="-4"/>
          <w:sz w:val="30"/>
          <w:szCs w:val="30"/>
          <w:lang w:val="en-US" w:eastAsia="zh-CN"/>
        </w:rPr>
        <w:t>(5)流行穿搭品类这里你要选择一个符合后疫情时期穿搭风格的品类</w:t>
      </w:r>
      <w:r>
        <w:rPr>
          <w:rFonts w:hint="eastAsia"/>
          <w:spacing w:val="-4"/>
          <w:sz w:val="30"/>
          <w:szCs w:val="30"/>
          <w:lang w:val="en-US" w:eastAsia="zh-CN"/>
        </w:rPr>
        <w:t>。</w:t>
      </w:r>
    </w:p>
    <w:p w14:paraId="57B2318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84" w:firstLineChars="200"/>
        <w:textAlignment w:val="baseline"/>
        <w:rPr>
          <w:rFonts w:hint="default"/>
          <w:spacing w:val="-4"/>
          <w:sz w:val="30"/>
          <w:szCs w:val="30"/>
          <w:lang w:val="en-US" w:eastAsia="zh-CN"/>
        </w:rPr>
      </w:pPr>
      <w:r>
        <w:rPr>
          <w:rFonts w:hint="default"/>
          <w:spacing w:val="-4"/>
          <w:sz w:val="30"/>
          <w:szCs w:val="30"/>
          <w:lang w:val="en-US" w:eastAsia="zh-CN"/>
        </w:rPr>
        <w:t>(6)excel中所有小数保留小数点后2位，所有XX率都用百分比显示</w:t>
      </w:r>
      <w:r>
        <w:rPr>
          <w:rFonts w:hint="eastAsia"/>
          <w:spacing w:val="-4"/>
          <w:sz w:val="30"/>
          <w:szCs w:val="30"/>
          <w:lang w:val="en-US" w:eastAsia="zh-CN"/>
        </w:rPr>
        <w:t>。</w:t>
      </w:r>
    </w:p>
    <w:p w14:paraId="2F6E2E8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84" w:firstLineChars="200"/>
        <w:textAlignment w:val="baseline"/>
        <w:rPr>
          <w:rFonts w:hint="default"/>
          <w:spacing w:val="-4"/>
          <w:sz w:val="30"/>
          <w:szCs w:val="30"/>
          <w:lang w:val="en-US" w:eastAsia="zh-CN"/>
        </w:rPr>
      </w:pPr>
      <w:r>
        <w:rPr>
          <w:rFonts w:hint="default"/>
          <w:spacing w:val="-4"/>
          <w:sz w:val="30"/>
          <w:szCs w:val="30"/>
          <w:lang w:val="en-US" w:eastAsia="zh-CN"/>
        </w:rPr>
        <w:t>(7)excel填完后会组织一个会议，你来做个汇报</w:t>
      </w:r>
      <w:r>
        <w:rPr>
          <w:rFonts w:hint="eastAsia"/>
          <w:spacing w:val="-4"/>
          <w:sz w:val="30"/>
          <w:szCs w:val="30"/>
          <w:lang w:val="en-US" w:eastAsia="zh-CN"/>
        </w:rPr>
        <w:t>。</w:t>
      </w:r>
    </w:p>
    <w:p w14:paraId="3657297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43" w:firstLineChars="200"/>
        <w:textAlignment w:val="baseline"/>
        <w:rPr>
          <w:rFonts w:hint="default" w:ascii="黑体" w:hAnsi="黑体" w:eastAsia="黑体" w:cs="黑体"/>
          <w:b/>
          <w:bCs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napToGrid/>
          <w:kern w:val="0"/>
          <w:sz w:val="32"/>
          <w:szCs w:val="32"/>
          <w:lang w:val="en-US" w:eastAsia="zh-CN" w:bidi="ar-SA"/>
        </w:rPr>
        <w:t>四、竞赛时间和地点</w:t>
      </w:r>
    </w:p>
    <w:p w14:paraId="65C7D7C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both"/>
        <w:textAlignment w:val="baseline"/>
        <w:rPr>
          <w:spacing w:val="-10"/>
          <w:sz w:val="30"/>
          <w:szCs w:val="30"/>
        </w:rPr>
      </w:pPr>
      <w:r>
        <w:rPr>
          <w:spacing w:val="-10"/>
          <w:sz w:val="30"/>
          <w:szCs w:val="30"/>
        </w:rPr>
        <w:t>1.报名时间：2026年</w:t>
      </w:r>
      <w:r>
        <w:rPr>
          <w:rFonts w:hint="eastAsia"/>
          <w:spacing w:val="-10"/>
          <w:sz w:val="30"/>
          <w:szCs w:val="30"/>
          <w:lang w:val="en-US" w:eastAsia="zh-CN"/>
        </w:rPr>
        <w:t>6</w:t>
      </w:r>
      <w:r>
        <w:rPr>
          <w:spacing w:val="-10"/>
          <w:sz w:val="30"/>
          <w:szCs w:val="30"/>
        </w:rPr>
        <w:t>月</w:t>
      </w:r>
      <w:r>
        <w:rPr>
          <w:rFonts w:hint="eastAsia"/>
          <w:spacing w:val="-10"/>
          <w:sz w:val="30"/>
          <w:szCs w:val="30"/>
          <w:lang w:val="en-US" w:eastAsia="zh-CN"/>
        </w:rPr>
        <w:t>8</w:t>
      </w:r>
      <w:r>
        <w:rPr>
          <w:spacing w:val="-10"/>
          <w:sz w:val="30"/>
          <w:szCs w:val="30"/>
        </w:rPr>
        <w:t>日-2026年</w:t>
      </w:r>
      <w:r>
        <w:rPr>
          <w:rFonts w:hint="eastAsia"/>
          <w:spacing w:val="-10"/>
          <w:sz w:val="30"/>
          <w:szCs w:val="30"/>
          <w:lang w:val="en-US" w:eastAsia="zh-CN"/>
        </w:rPr>
        <w:t>6</w:t>
      </w:r>
      <w:r>
        <w:rPr>
          <w:spacing w:val="-10"/>
          <w:sz w:val="30"/>
          <w:szCs w:val="30"/>
        </w:rPr>
        <w:t>月</w:t>
      </w:r>
      <w:r>
        <w:rPr>
          <w:rFonts w:hint="eastAsia"/>
          <w:spacing w:val="-10"/>
          <w:sz w:val="30"/>
          <w:szCs w:val="30"/>
          <w:lang w:val="en-US" w:eastAsia="zh-CN"/>
        </w:rPr>
        <w:t>14</w:t>
      </w:r>
      <w:r>
        <w:rPr>
          <w:spacing w:val="-10"/>
          <w:sz w:val="30"/>
          <w:szCs w:val="30"/>
        </w:rPr>
        <w:t>日，以班级为单位填写报名表，并于比赛报名截止日之前发送至</w:t>
      </w:r>
      <w:r>
        <w:rPr>
          <w:spacing w:val="-10"/>
          <w:sz w:val="30"/>
          <w:szCs w:val="30"/>
        </w:rPr>
        <w:fldChar w:fldCharType="begin"/>
      </w:r>
      <w:r>
        <w:rPr>
          <w:spacing w:val="-10"/>
          <w:sz w:val="30"/>
          <w:szCs w:val="30"/>
        </w:rPr>
        <w:instrText xml:space="preserve"> HYPERLINK "269837011@qq.com" </w:instrText>
      </w:r>
      <w:r>
        <w:rPr>
          <w:spacing w:val="-10"/>
          <w:sz w:val="30"/>
          <w:szCs w:val="30"/>
        </w:rPr>
        <w:fldChar w:fldCharType="separate"/>
      </w:r>
      <w:r>
        <w:rPr>
          <w:rFonts w:hint="eastAsia"/>
          <w:spacing w:val="-10"/>
          <w:sz w:val="30"/>
          <w:szCs w:val="30"/>
          <w:lang w:val="en-US" w:eastAsia="zh-CN"/>
        </w:rPr>
        <w:t>741407974</w:t>
      </w:r>
      <w:r>
        <w:rPr>
          <w:spacing w:val="-10"/>
          <w:sz w:val="30"/>
          <w:szCs w:val="30"/>
        </w:rPr>
        <w:t>@qq.com</w:t>
      </w:r>
      <w:r>
        <w:rPr>
          <w:spacing w:val="-10"/>
          <w:sz w:val="30"/>
          <w:szCs w:val="30"/>
        </w:rPr>
        <w:fldChar w:fldCharType="end"/>
      </w:r>
      <w:r>
        <w:rPr>
          <w:rFonts w:hint="eastAsia"/>
          <w:spacing w:val="-10"/>
          <w:sz w:val="30"/>
          <w:szCs w:val="30"/>
          <w:lang w:eastAsia="zh-CN"/>
        </w:rPr>
        <w:t>，</w:t>
      </w:r>
      <w:r>
        <w:rPr>
          <w:rFonts w:hint="eastAsia"/>
          <w:spacing w:val="-10"/>
          <w:sz w:val="30"/>
          <w:szCs w:val="30"/>
          <w:lang w:val="en-US" w:eastAsia="zh-CN"/>
        </w:rPr>
        <w:t>并及时加入竞赛信息通知群：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2"/>
          <w:sz w:val="32"/>
          <w:szCs w:val="32"/>
          <w:lang w:val="en-US" w:eastAsia="zh-CN" w:bidi="ar-SA"/>
        </w:rPr>
        <w:t>779226332</w:t>
      </w:r>
      <w:r>
        <w:rPr>
          <w:spacing w:val="-10"/>
          <w:sz w:val="30"/>
          <w:szCs w:val="30"/>
        </w:rPr>
        <w:t>；</w:t>
      </w:r>
    </w:p>
    <w:p w14:paraId="414DA13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both"/>
        <w:textAlignment w:val="baseline"/>
        <w:rPr>
          <w:spacing w:val="-10"/>
          <w:sz w:val="30"/>
          <w:szCs w:val="30"/>
        </w:rPr>
      </w:pPr>
      <w:r>
        <w:rPr>
          <w:spacing w:val="-10"/>
          <w:sz w:val="30"/>
          <w:szCs w:val="30"/>
        </w:rPr>
        <w:t>2.比赛时间：</w:t>
      </w:r>
    </w:p>
    <w:p w14:paraId="34CBFAE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both"/>
        <w:textAlignment w:val="baseline"/>
        <w:rPr>
          <w:rFonts w:hint="default" w:eastAsia="仿宋"/>
          <w:spacing w:val="-10"/>
          <w:sz w:val="30"/>
          <w:szCs w:val="30"/>
          <w:lang w:val="en-US" w:eastAsia="zh-CN"/>
        </w:rPr>
      </w:pPr>
      <w:r>
        <w:rPr>
          <w:rFonts w:hint="eastAsia"/>
          <w:spacing w:val="-10"/>
          <w:sz w:val="30"/>
          <w:szCs w:val="30"/>
          <w:lang w:val="en-US" w:eastAsia="zh-CN"/>
        </w:rPr>
        <w:t>选拔赛：2026年6月22日线上进行，成绩前20的队伍进入决赛。</w:t>
      </w:r>
    </w:p>
    <w:p w14:paraId="41B3D56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both"/>
        <w:textAlignment w:val="baseline"/>
        <w:rPr>
          <w:spacing w:val="-10"/>
          <w:sz w:val="30"/>
          <w:szCs w:val="30"/>
        </w:rPr>
      </w:pPr>
      <w:r>
        <w:rPr>
          <w:rFonts w:hint="eastAsia"/>
          <w:spacing w:val="-10"/>
          <w:sz w:val="30"/>
          <w:szCs w:val="30"/>
          <w:lang w:val="en-US" w:eastAsia="zh-CN"/>
        </w:rPr>
        <w:t>决赛：</w:t>
      </w:r>
      <w:r>
        <w:rPr>
          <w:spacing w:val="-10"/>
          <w:sz w:val="30"/>
          <w:szCs w:val="30"/>
        </w:rPr>
        <w:t>2026年</w:t>
      </w:r>
      <w:r>
        <w:rPr>
          <w:rFonts w:hint="eastAsia"/>
          <w:spacing w:val="-10"/>
          <w:sz w:val="30"/>
          <w:szCs w:val="30"/>
          <w:lang w:val="en-US" w:eastAsia="zh-CN"/>
        </w:rPr>
        <w:t>6</w:t>
      </w:r>
      <w:r>
        <w:rPr>
          <w:spacing w:val="-10"/>
          <w:sz w:val="30"/>
          <w:szCs w:val="30"/>
        </w:rPr>
        <w:t>月</w:t>
      </w:r>
      <w:r>
        <w:rPr>
          <w:rFonts w:hint="eastAsia"/>
          <w:spacing w:val="-10"/>
          <w:sz w:val="30"/>
          <w:szCs w:val="30"/>
          <w:lang w:val="en-US" w:eastAsia="zh-CN"/>
        </w:rPr>
        <w:t>24</w:t>
      </w:r>
      <w:r>
        <w:rPr>
          <w:spacing w:val="-10"/>
          <w:sz w:val="30"/>
          <w:szCs w:val="30"/>
        </w:rPr>
        <w:t>日</w:t>
      </w:r>
      <w:r>
        <w:rPr>
          <w:rFonts w:hint="eastAsia"/>
          <w:spacing w:val="-10"/>
          <w:sz w:val="30"/>
          <w:szCs w:val="30"/>
          <w:lang w:val="en-US" w:eastAsia="zh-CN"/>
        </w:rPr>
        <w:t>于信息楼</w:t>
      </w:r>
      <w:r>
        <w:rPr>
          <w:spacing w:val="-10"/>
          <w:sz w:val="30"/>
          <w:szCs w:val="30"/>
        </w:rPr>
        <w:t>中104进行。</w:t>
      </w:r>
    </w:p>
    <w:p w14:paraId="24C72F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3" w:firstLineChars="200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五、成绩评定与公布</w:t>
      </w:r>
    </w:p>
    <w:p w14:paraId="695CA2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（一）本项目竞赛根据选手在规定时间内完成竞赛任务情况进行评分，选手等分由系统根据操作进行自动评定。满分为 100 分。</w:t>
      </w:r>
    </w:p>
    <w:p w14:paraId="4D6FB0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成绩公布</w:t>
      </w:r>
    </w:p>
    <w:p w14:paraId="2239AE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比赛成绩汇总后，按100分制计分，由高到低进行排名。成绩在比赛群内公示不少于三天，公示无异议后发布。</w:t>
      </w:r>
    </w:p>
    <w:p w14:paraId="0B14C7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（三）奖项设置</w:t>
      </w:r>
    </w:p>
    <w:p w14:paraId="0C81AF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本次竞赛设团体一、二、三等奖，奖项数量依照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《安徽电子信息职业技术学院大学生学科与技能竞赛管理办法（修订）》（院办〔2025〕18号）设定。</w:t>
      </w:r>
    </w:p>
    <w:p w14:paraId="13983E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六、竞赛其他说明</w:t>
      </w:r>
    </w:p>
    <w:p w14:paraId="00E92433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2"/>
          <w:sz w:val="32"/>
          <w:szCs w:val="32"/>
          <w:lang w:val="en-US" w:eastAsia="zh-CN" w:bidi="ar-SA"/>
        </w:rPr>
        <w:t>（一）联系人及联系方式</w:t>
      </w:r>
    </w:p>
    <w:p w14:paraId="441C637D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2"/>
          <w:sz w:val="32"/>
          <w:szCs w:val="32"/>
          <w:lang w:val="en-US" w:eastAsia="zh-CN" w:bidi="ar-SA"/>
        </w:rPr>
        <w:t>董老师  19338030526；</w:t>
      </w:r>
    </w:p>
    <w:p w14:paraId="65E41334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2"/>
          <w:sz w:val="32"/>
          <w:szCs w:val="32"/>
          <w:lang w:val="en-US" w:eastAsia="zh-CN" w:bidi="ar-SA"/>
        </w:rPr>
        <w:t>陈老师  15855082636</w:t>
      </w:r>
    </w:p>
    <w:p w14:paraId="7FC9827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2"/>
          <w:sz w:val="32"/>
          <w:szCs w:val="32"/>
          <w:lang w:val="en-US" w:eastAsia="zh-CN" w:bidi="ar-SA"/>
        </w:rPr>
        <w:t>（二）比赛QQ群：779226332；报名邮箱：741407974@qq.com</w:t>
      </w:r>
    </w:p>
    <w:p w14:paraId="2F0DB68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/>
          <w:spacing w:val="-4"/>
          <w:sz w:val="30"/>
          <w:szCs w:val="30"/>
          <w:lang w:val="en-US" w:eastAsia="zh-CN"/>
        </w:rPr>
      </w:pPr>
    </w:p>
    <w:p w14:paraId="3C65A4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</w:p>
    <w:p w14:paraId="7669C8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</w:p>
    <w:p w14:paraId="1E718E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经济管理学院</w:t>
      </w:r>
    </w:p>
    <w:p w14:paraId="45FBB7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2026年6月04日</w:t>
      </w:r>
    </w:p>
    <w:p w14:paraId="595C2C7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/>
          <w:spacing w:val="-4"/>
          <w:sz w:val="30"/>
          <w:szCs w:val="30"/>
          <w:lang w:val="en-US" w:eastAsia="zh-CN"/>
        </w:rPr>
      </w:pPr>
    </w:p>
    <w:p w14:paraId="23DC007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56" w:firstLineChars="200"/>
        <w:textAlignment w:val="baseline"/>
        <w:rPr>
          <w:rFonts w:hint="eastAsia"/>
          <w:spacing w:val="-1"/>
          <w:lang w:eastAsia="zh-CN"/>
        </w:rPr>
      </w:pPr>
    </w:p>
    <w:p w14:paraId="3DDE42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00" w:leftChars="0" w:hanging="960" w:firstLineChars="0"/>
        <w:jc w:val="both"/>
        <w:textAlignment w:val="baseline"/>
        <w:rPr>
          <w:rFonts w:hint="eastAsia"/>
          <w:spacing w:val="-4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附件：</w:t>
      </w:r>
      <w:r>
        <w:rPr>
          <w:rFonts w:hint="eastAsia"/>
          <w:spacing w:val="-4"/>
          <w:sz w:val="30"/>
          <w:szCs w:val="30"/>
          <w:lang w:val="en-US" w:eastAsia="zh-CN"/>
        </w:rPr>
        <w:t>1.竞赛报名表</w:t>
      </w:r>
    </w:p>
    <w:p w14:paraId="160F288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00" w:leftChars="0" w:firstLine="0" w:firstLineChars="0"/>
        <w:jc w:val="both"/>
        <w:textAlignment w:val="baseline"/>
        <w:rPr>
          <w:rFonts w:hint="eastAsia"/>
          <w:spacing w:val="-4"/>
          <w:sz w:val="30"/>
          <w:szCs w:val="30"/>
          <w:lang w:val="en-US" w:eastAsia="zh-CN"/>
        </w:rPr>
      </w:pPr>
      <w:r>
        <w:rPr>
          <w:rFonts w:hint="eastAsia"/>
          <w:spacing w:val="-4"/>
          <w:sz w:val="30"/>
          <w:szCs w:val="30"/>
          <w:lang w:val="en-US" w:eastAsia="zh-CN"/>
        </w:rPr>
        <w:t>2.赛项成绩及获奖等级表</w:t>
      </w:r>
    </w:p>
    <w:p w14:paraId="56080E8B">
      <w:pP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br w:type="page"/>
      </w:r>
    </w:p>
    <w:p w14:paraId="2113396A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sectPr>
          <w:pgSz w:w="11906" w:h="16838"/>
          <w:pgMar w:top="1440" w:right="1519" w:bottom="1440" w:left="174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736B75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960" w:leftChars="0"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附件1</w:t>
      </w:r>
    </w:p>
    <w:p w14:paraId="153634D8">
      <w:pP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</w:p>
    <w:tbl>
      <w:tblPr>
        <w:tblStyle w:val="3"/>
        <w:tblW w:w="14174" w:type="dxa"/>
        <w:jc w:val="center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827"/>
        <w:gridCol w:w="964"/>
        <w:gridCol w:w="827"/>
        <w:gridCol w:w="827"/>
        <w:gridCol w:w="2121"/>
        <w:gridCol w:w="1122"/>
        <w:gridCol w:w="3259"/>
        <w:gridCol w:w="1722"/>
        <w:gridCol w:w="1951"/>
      </w:tblGrid>
      <w:tr w14:paraId="620A5FA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174" w:type="dxa"/>
            <w:gridSpan w:val="10"/>
            <w:tcBorders>
              <w:top w:val="single" w:color="auto" w:sz="12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19F9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“商务数据分析”竞赛报名表</w:t>
            </w:r>
          </w:p>
        </w:tc>
      </w:tr>
      <w:tr w14:paraId="78B22C4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608B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1FD6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队长姓名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C603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队长手机号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9CDC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5437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参赛班级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AB4A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团队成员信息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E008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</w:tr>
      <w:tr w14:paraId="022202E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8955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宋体" w:eastAsia="等线" w:cs="宋体"/>
                <w:i w:val="0"/>
                <w:iCs w:val="0"/>
                <w:color w:val="000000"/>
                <w:sz w:val="20"/>
                <w:szCs w:val="16"/>
                <w:u w:val="none"/>
              </w:rPr>
            </w:pPr>
            <w:r>
              <w:rPr>
                <w:rFonts w:hint="eastAsia" w:ascii="等线" w:hAnsi="宋体" w:eastAsia="等线" w:cs="宋体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AD2C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3015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B550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99EB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F3D6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2C45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9EE4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团队成员1手机号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CFBD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AE98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</w:tr>
      <w:tr w14:paraId="655A4E2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2431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宋体" w:eastAsia="等线" w:cs="宋体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718E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E1B5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7366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CDA6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B8E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3C3B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546D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团队成员2手机号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76BE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4508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</w:tr>
      <w:tr w14:paraId="0C8CAB5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BA77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宋体" w:eastAsia="等线" w:cs="宋体"/>
                <w:i w:val="0"/>
                <w:iCs w:val="0"/>
                <w:color w:val="000000"/>
                <w:sz w:val="20"/>
                <w:szCs w:val="16"/>
                <w:u w:val="none"/>
              </w:rPr>
            </w:pPr>
            <w:r>
              <w:rPr>
                <w:rFonts w:hint="eastAsia" w:ascii="等线" w:hAnsi="宋体" w:eastAsia="等线" w:cs="宋体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BD95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0894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F1C1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0D9B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E334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05E4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8630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团队成员1手机号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7A55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9846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</w:tr>
      <w:tr w14:paraId="19905BD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90C6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宋体" w:eastAsia="等线" w:cs="宋体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CCF1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45B8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AF3B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80F1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3C8D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7951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6A2C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团队成员2手机号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0EA3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724E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</w:tr>
      <w:tr w14:paraId="66CD8DA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A4F4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宋体" w:eastAsia="等线" w:cs="宋体"/>
                <w:i w:val="0"/>
                <w:iCs w:val="0"/>
                <w:color w:val="000000"/>
                <w:sz w:val="20"/>
                <w:szCs w:val="16"/>
                <w:u w:val="none"/>
              </w:rPr>
            </w:pPr>
            <w:r>
              <w:rPr>
                <w:rFonts w:hint="eastAsia" w:ascii="等线" w:hAnsi="宋体" w:eastAsia="等线" w:cs="宋体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710F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9D91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9D6C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0EAD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E3E8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DC0C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555F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团队成员1手机号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FBF0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21E9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</w:tr>
      <w:tr w14:paraId="7B8FA99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12C4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宋体" w:eastAsia="等线" w:cs="宋体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7A51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CF52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15BA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F30D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8382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4DB4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EC05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团队成员2手机号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5810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B4C6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</w:tr>
      <w:tr w14:paraId="70526D7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6D3E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宋体" w:eastAsia="等线" w:cs="宋体"/>
                <w:i w:val="0"/>
                <w:iCs w:val="0"/>
                <w:color w:val="000000"/>
                <w:sz w:val="20"/>
                <w:szCs w:val="16"/>
                <w:u w:val="none"/>
              </w:rPr>
            </w:pPr>
            <w:r>
              <w:rPr>
                <w:rFonts w:hint="eastAsia" w:ascii="等线" w:hAnsi="宋体" w:eastAsia="等线" w:cs="宋体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F4E9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F8E6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245D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87CB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61BE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6FA4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17F5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团队成员1手机号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4974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3F03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</w:tr>
      <w:tr w14:paraId="3540E99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7006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宋体" w:eastAsia="等线" w:cs="宋体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4131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35C9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26A4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7641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52EB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3DF4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3A21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团队成员2手机号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20C2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C671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</w:tr>
      <w:tr w14:paraId="2AC2CB6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02FA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宋体" w:eastAsia="等线" w:cs="宋体"/>
                <w:i w:val="0"/>
                <w:iCs w:val="0"/>
                <w:color w:val="000000"/>
                <w:sz w:val="20"/>
                <w:szCs w:val="16"/>
                <w:u w:val="none"/>
              </w:rPr>
            </w:pPr>
            <w:r>
              <w:rPr>
                <w:rFonts w:hint="eastAsia" w:ascii="等线" w:hAnsi="宋体" w:eastAsia="等线" w:cs="宋体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95B5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  <w:p w14:paraId="0F9B87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CB47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  <w:p w14:paraId="1D8FB1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6287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  <w:p w14:paraId="05CC9A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C56C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  <w:p w14:paraId="644571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AFC0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3EA6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2048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团队成员1手机号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3979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A324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  <w:p w14:paraId="1880C0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</w:tr>
      <w:tr w14:paraId="4EC4DEF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F96D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宋体" w:eastAsia="等线" w:cs="宋体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D4CD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79E6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6631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F018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60F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团队成员2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473A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09E0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团队成员2手机号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B455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CC59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</w:tr>
      <w:tr w14:paraId="5D53063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050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宋体" w:eastAsia="等线" w:cs="宋体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等线" w:hAnsi="宋体" w:eastAsia="等线" w:cs="宋体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914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27F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F88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A5F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286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951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2A2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团队成员1手机号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5C4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37F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</w:tc>
      </w:tr>
      <w:tr w14:paraId="51143B7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D67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宋体" w:eastAsia="等线" w:cs="宋体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CF95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B4CE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1553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EE74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941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A67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06D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团队成员2手机号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C05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B282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</w:tr>
      <w:tr w14:paraId="000369B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F75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宋体" w:eastAsia="等线" w:cs="宋体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等线" w:hAnsi="宋体" w:eastAsia="等线" w:cs="宋体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1FA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DA9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891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3A9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9F0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ECB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3BD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团队成员1手机号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9C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</w:p>
        </w:tc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CE9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</w:tc>
      </w:tr>
      <w:tr w14:paraId="13854B1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4D0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宋体" w:eastAsia="等线" w:cs="宋体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F606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19AD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59F4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D4B5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DD9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04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FB3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团队成员2手机号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1CC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0E6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</w:tc>
      </w:tr>
      <w:tr w14:paraId="4DB767A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BA8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宋体" w:eastAsia="等线" w:cs="宋体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等线" w:hAnsi="宋体" w:eastAsia="等线" w:cs="宋体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9C0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A5E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243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80C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B2D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503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675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团队成员1手机号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77D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</w:p>
        </w:tc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818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</w:tc>
      </w:tr>
      <w:tr w14:paraId="0671FBA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1B9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宋体" w:eastAsia="等线" w:cs="宋体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377B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700E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BB10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2A08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D7B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A7E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83F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团队成员2手机号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5B9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96C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</w:tc>
      </w:tr>
      <w:tr w14:paraId="04AD97F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0E5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宋体" w:eastAsia="等线" w:cs="宋体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等线" w:hAnsi="宋体" w:eastAsia="等线" w:cs="宋体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F9E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DC3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F47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78E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A99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9BD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808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团队成员1手机号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706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</w:p>
        </w:tc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BF7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</w:tc>
      </w:tr>
      <w:tr w14:paraId="3003882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4DF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宋体" w:eastAsia="等线" w:cs="宋体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EC4E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F4E6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AA73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3D58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08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204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DB8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团队成员2手机号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06A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D73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</w:tc>
      </w:tr>
      <w:tr w14:paraId="699935C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C83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等线" w:hAnsi="宋体" w:eastAsia="等线" w:cs="宋体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等线" w:hAnsi="宋体" w:eastAsia="等线" w:cs="宋体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AE917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B7C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FAC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C95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9B0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DD5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0B5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团队成员1手机号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D08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</w:p>
        </w:tc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936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</w:tc>
      </w:tr>
      <w:tr w14:paraId="6DD9AF7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4B8A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宋体" w:eastAsia="等线" w:cs="宋体"/>
                <w:i w:val="0"/>
                <w:iCs w:val="0"/>
                <w:color w:val="000000"/>
                <w:sz w:val="20"/>
                <w:szCs w:val="16"/>
                <w:u w:val="none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9E25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6829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6281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A46D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846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430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6C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团队成员2手机号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A88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</w:p>
        </w:tc>
        <w:tc>
          <w:tcPr>
            <w:tcW w:w="19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9D3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微软雅黑" w:eastAsia="等线" w:cs="微软雅黑"/>
                <w:i w:val="0"/>
                <w:iCs w:val="0"/>
                <w:snapToGrid w:val="0"/>
                <w:color w:val="000000"/>
                <w:kern w:val="0"/>
                <w:sz w:val="20"/>
                <w:szCs w:val="16"/>
                <w:u w:val="none"/>
                <w:lang w:val="en-US" w:eastAsia="en-US" w:bidi="ar-SA"/>
              </w:rPr>
            </w:pPr>
          </w:p>
        </w:tc>
      </w:tr>
    </w:tbl>
    <w:p w14:paraId="2A63FF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sectPr>
          <w:pgSz w:w="16838" w:h="11906" w:orient="landscape"/>
          <w:pgMar w:top="1746" w:right="1440" w:bottom="1519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3E6A10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附件2</w:t>
      </w:r>
    </w:p>
    <w:p w14:paraId="03DBC7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</w:p>
    <w:tbl>
      <w:tblPr>
        <w:tblStyle w:val="3"/>
        <w:tblW w:w="53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2580"/>
        <w:gridCol w:w="1668"/>
        <w:gridCol w:w="1668"/>
        <w:gridCol w:w="3434"/>
        <w:gridCol w:w="2159"/>
        <w:gridCol w:w="52"/>
        <w:gridCol w:w="894"/>
        <w:gridCol w:w="897"/>
        <w:gridCol w:w="958"/>
      </w:tblGrid>
      <w:tr w14:paraId="43D6D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0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1509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“商务数据分析”赛项成绩及获奖等级表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承办部门：</w:t>
            </w:r>
          </w:p>
        </w:tc>
      </w:tr>
      <w:tr w14:paraId="25282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50BC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83EA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3562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赛项名称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3C4E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赛项级别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EAF3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参赛选手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1730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3553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竞赛成绩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D9B6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4926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获奖等级</w:t>
            </w:r>
          </w:p>
        </w:tc>
      </w:tr>
      <w:tr w14:paraId="10568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93DC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示例</w:t>
            </w:r>
          </w:p>
        </w:tc>
        <w:tc>
          <w:tcPr>
            <w:tcW w:w="840" w:type="pct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72F2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2026年10月16日</w:t>
            </w:r>
          </w:p>
        </w:tc>
        <w:tc>
          <w:tcPr>
            <w:tcW w:w="543" w:type="pct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26E2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543" w:type="pct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FCD2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D类</w:t>
            </w:r>
          </w:p>
        </w:tc>
        <w:tc>
          <w:tcPr>
            <w:tcW w:w="1118" w:type="pct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DC77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张三；李四</w:t>
            </w:r>
          </w:p>
        </w:tc>
        <w:tc>
          <w:tcPr>
            <w:tcW w:w="720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D73B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电商241</w:t>
            </w:r>
          </w:p>
        </w:tc>
        <w:tc>
          <w:tcPr>
            <w:tcW w:w="291" w:type="pct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EF27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90.21</w:t>
            </w:r>
          </w:p>
        </w:tc>
        <w:tc>
          <w:tcPr>
            <w:tcW w:w="292" w:type="pct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BF84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309" w:type="pct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3097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44DE3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920D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示例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B2D9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2026年10月16日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67AE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B7E4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E类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BDBA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023F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5E8D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7C8E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4403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394F2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3479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示例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9CBE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2026年10月16日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E9AE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82C2D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CAF9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3A86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1E04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A267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DC82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10FD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3032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示例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286B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2026年10月16日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3C70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08A63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5F13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3E63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2427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5B66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B1D7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未获奖</w:t>
            </w:r>
          </w:p>
        </w:tc>
      </w:tr>
      <w:tr w14:paraId="3094A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9A767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BF43D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2F37E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D3C4B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55F9C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E64B8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CAA2C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EA0BB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40A8C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3F6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F3816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67FEE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58615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EBC9F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2D0D8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E2BC2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B5A85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EEE5E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4168A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E80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C6A50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1BF73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5BE58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29B55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428A6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54091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DF2D5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2DF62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E51CF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1BF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E76DF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56D70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48AA0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E2C7E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808F4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53D87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9F60C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38C88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49416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5D3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18373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C394A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41155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8F1AA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F59D9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E361A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D5C52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288AF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382C6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0A7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965C0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FF4CD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1E086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56FC7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E974D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DEB9C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59C9F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A4746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D2639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D33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0C4C5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D500F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59C84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F3853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2AF9D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BB110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449C8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A4BF4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81FA1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824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84A31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D0216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85412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CF93C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6B248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37008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367C6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ACBB5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EE70B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6FE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921A6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1ECDA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7E506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63310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E7BDC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1B7A4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62C1B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33FD0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68274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22D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3EADA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5F6D4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9829C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ADAFD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5CBAF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C8A9D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5C135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E0A60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060B3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430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C63E3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264BF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311B2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BEA1E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5105A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F4D7B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FCBA1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7BD0C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DE863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B5C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3F54E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941FE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91034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BE7AE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6DA32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3747F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6FEF3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7C9E3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11EBC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760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93186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16FD8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331F5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6D570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19419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A0E59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C1BDC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364EF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9D0F6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303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88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947AD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填表人：                                 承办部门负责人（签字）：                                                    教学科研处（签字）：</w:t>
            </w:r>
          </w:p>
        </w:tc>
        <w:tc>
          <w:tcPr>
            <w:tcW w:w="911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BDAA9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804B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88" w:type="pct"/>
            <w:gridSpan w:val="6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B3B58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备注：1.所有报名参赛学生（团队）均应列在本表中；2.比赛结束后，电子版发送至教科处邮箱（jxkyc@ahdy.edu.cn）,签字盖章纸质版送至教学科研处906室备案。</w:t>
            </w:r>
          </w:p>
        </w:tc>
        <w:tc>
          <w:tcPr>
            <w:tcW w:w="911" w:type="pct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2AD1A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65B309F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960" w:leftChars="0" w:firstLine="0" w:firstLineChars="0"/>
        <w:textAlignment w:val="baseline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</w:p>
    <w:sectPr>
      <w:pgSz w:w="16839" w:h="11906" w:orient="landscape"/>
      <w:pgMar w:top="1417" w:right="1417" w:bottom="1417" w:left="1417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61E5B1-008B-4B17-9C2C-9CB75C19D7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C2DA15C-7744-4452-B5AE-D471756712A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06F4CA9-D7AF-44FF-81B7-45A009E946D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78812A1-8820-4DBA-90C9-481FABFF224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205BF74-FCE8-4FE0-B8B2-9FCE3B20812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9D3415D5-C5BC-41A1-AB03-F7914F054EB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2C66AC23-ADD8-4A32-BC1A-D02DB2F45FD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834EC7"/>
    <w:multiLevelType w:val="singleLevel"/>
    <w:tmpl w:val="E4834EC7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3F1073A"/>
    <w:rsid w:val="32325CE7"/>
    <w:rsid w:val="346213EE"/>
    <w:rsid w:val="561843C9"/>
    <w:rsid w:val="60CA75A8"/>
    <w:rsid w:val="6563592D"/>
    <w:rsid w:val="67C32A2B"/>
    <w:rsid w:val="724E22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1856</Words>
  <Characters>2079</Characters>
  <TotalTime>9</TotalTime>
  <ScaleCrop>false</ScaleCrop>
  <LinksUpToDate>false</LinksUpToDate>
  <CharactersWithSpaces>2172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2026-03-26T12:11:00Z</dcterms:created>
  <dc:creator>Administrator</dc:creator>
  <cp:lastModifiedBy>ASUS</cp:lastModifiedBy>
  <dcterms:modified xsi:type="dcterms:W3CDTF">2026-06-10T06:46:19Z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2026-04-02T14:19:07Z</vt:filetime>
  </property>
  <property fmtid="{D5CDD505-2E9C-101B-9397-08002B2CF9AE}" pid="4" name="KSOTemplateDocerSaveRecord">
    <vt:lpwstr>eyJoZGlkIjoiNmJlMGE4ZTE2YWY4NTc4YmE3MzFlNGVhZmI4OWZkOTciLCJ1c2VySWQiOiI1NzY0ODk0NjQifQ==</vt:lpwstr>
  </property>
  <property fmtid="{D5CDD505-2E9C-101B-9397-08002B2CF9AE}" pid="5" name="KSOProductBuildVer">
    <vt:lpwstr>2052-12.1.0.26375</vt:lpwstr>
  </property>
  <property fmtid="{D5CDD505-2E9C-101B-9397-08002B2CF9AE}" pid="6" name="ICV">
    <vt:lpwstr>BE877FA16AF04395BF8D3A62548B4EDC_13</vt:lpwstr>
  </property>
</Properties>
</file>