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801CA">
      <w:pPr>
        <w:tabs>
          <w:tab w:val="left" w:pos="1311"/>
        </w:tabs>
        <w:rPr>
          <w:rFonts w:hint="eastAsia" w:ascii="仿宋" w:hAnsi="仿宋" w:eastAsia="仿宋"/>
          <w:b/>
          <w:color w:val="000000"/>
          <w:sz w:val="36"/>
          <w:szCs w:val="36"/>
        </w:rPr>
      </w:pPr>
      <w:bookmarkStart w:id="0" w:name="_GoBack"/>
      <w:r>
        <w:rPr>
          <w:rFonts w:hint="eastAsia" w:ascii="仿宋" w:hAnsi="仿宋" w:eastAsia="仿宋"/>
          <w:b/>
          <w:color w:val="000000"/>
          <w:sz w:val="36"/>
          <w:szCs w:val="36"/>
          <w:lang w:val="en-US" w:eastAsia="zh-CN"/>
        </w:rPr>
        <w:t>附件</w:t>
      </w:r>
      <w:r>
        <w:rPr>
          <w:rFonts w:hint="eastAsia" w:ascii="仿宋" w:hAnsi="仿宋" w:eastAsia="仿宋"/>
          <w:b/>
          <w:color w:val="000000"/>
          <w:sz w:val="36"/>
          <w:szCs w:val="36"/>
        </w:rPr>
        <w:t>一</w:t>
      </w:r>
      <w:r>
        <w:rPr>
          <w:rFonts w:hint="eastAsia" w:ascii="仿宋" w:hAnsi="仿宋" w:eastAsia="仿宋"/>
          <w:b/>
          <w:color w:val="000000"/>
          <w:sz w:val="36"/>
          <w:szCs w:val="36"/>
          <w:lang w:eastAsia="zh-CN"/>
        </w:rPr>
        <w:t>：</w:t>
      </w:r>
      <w:r>
        <w:rPr>
          <w:rFonts w:hint="eastAsia" w:ascii="仿宋" w:hAnsi="仿宋" w:eastAsia="仿宋"/>
          <w:b/>
          <w:color w:val="000000"/>
          <w:sz w:val="36"/>
          <w:szCs w:val="36"/>
        </w:rPr>
        <w:t xml:space="preserve">  采购需求</w:t>
      </w:r>
    </w:p>
    <w:bookmarkEnd w:id="0"/>
    <w:p w14:paraId="4F224327">
      <w:pPr>
        <w:tabs>
          <w:tab w:val="left" w:pos="1311"/>
        </w:tabs>
        <w:ind w:firstLine="1405" w:firstLineChars="500"/>
        <w:rPr>
          <w:rFonts w:ascii="仿宋" w:hAnsi="仿宋" w:eastAsia="仿宋"/>
          <w:b/>
          <w:color w:val="000000"/>
          <w:sz w:val="36"/>
          <w:szCs w:val="36"/>
        </w:rPr>
      </w:pPr>
      <w:r>
        <w:rPr>
          <w:rFonts w:hint="eastAsia" w:ascii="Times New Roman" w:hAnsi="Times New Roman" w:eastAsia="宋体" w:cs="Times New Roman"/>
          <w:b/>
          <w:bCs/>
          <w:color w:val="333333"/>
          <w:sz w:val="28"/>
          <w:szCs w:val="28"/>
          <w:lang w:val="en-US" w:eastAsia="zh-CN"/>
        </w:rPr>
        <w:t>数据中心机房消防系统维护更新项目报</w:t>
      </w:r>
      <w:r>
        <w:rPr>
          <w:rFonts w:hint="eastAsia"/>
          <w:b/>
          <w:bCs/>
          <w:color w:val="333333"/>
          <w:sz w:val="28"/>
          <w:szCs w:val="28"/>
          <w:lang w:val="en-US" w:eastAsia="zh-CN"/>
        </w:rPr>
        <w:t>价表</w:t>
      </w:r>
    </w:p>
    <w:tbl>
      <w:tblPr>
        <w:tblStyle w:val="8"/>
        <w:tblpPr w:leftFromText="180" w:rightFromText="180" w:vertAnchor="text" w:horzAnchor="page" w:tblpX="1462" w:tblpY="592"/>
        <w:tblOverlap w:val="never"/>
        <w:tblW w:w="98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5"/>
        <w:gridCol w:w="1621"/>
        <w:gridCol w:w="5579"/>
        <w:gridCol w:w="656"/>
        <w:gridCol w:w="495"/>
        <w:gridCol w:w="495"/>
        <w:gridCol w:w="495"/>
      </w:tblGrid>
      <w:tr w14:paraId="4F243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10E48722">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shd w:val="clear" w:color="auto" w:fill="auto"/>
              </w:rPr>
            </w:pPr>
            <w:r>
              <w:rPr>
                <w:rFonts w:hint="eastAsia" w:ascii="宋体" w:hAnsi="宋体" w:eastAsia="宋体" w:cs="宋体"/>
                <w:b/>
                <w:bCs/>
                <w:i w:val="0"/>
                <w:iCs w:val="0"/>
                <w:color w:val="auto"/>
                <w:kern w:val="0"/>
                <w:sz w:val="20"/>
                <w:szCs w:val="20"/>
                <w:highlight w:val="none"/>
                <w:u w:val="none"/>
                <w:shd w:val="clear" w:color="auto" w:fill="auto"/>
                <w:lang w:val="en-US" w:eastAsia="zh-CN" w:bidi="ar"/>
              </w:rPr>
              <w:t>序号</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501B82F2">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shd w:val="clear" w:color="auto" w:fill="auto"/>
              </w:rPr>
            </w:pPr>
            <w:r>
              <w:rPr>
                <w:rFonts w:hint="eastAsia" w:ascii="宋体" w:hAnsi="宋体" w:eastAsia="宋体" w:cs="宋体"/>
                <w:b/>
                <w:bCs/>
                <w:i w:val="0"/>
                <w:iCs w:val="0"/>
                <w:color w:val="auto"/>
                <w:kern w:val="0"/>
                <w:sz w:val="20"/>
                <w:szCs w:val="20"/>
                <w:highlight w:val="none"/>
                <w:u w:val="none"/>
                <w:shd w:val="clear" w:color="auto" w:fill="auto"/>
                <w:lang w:val="en-US" w:eastAsia="zh-CN" w:bidi="ar"/>
              </w:rPr>
              <w:t>产品名称</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14:paraId="15EA219F">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shd w:val="clear" w:color="auto" w:fill="auto"/>
              </w:rPr>
            </w:pPr>
            <w:r>
              <w:rPr>
                <w:rFonts w:hint="eastAsia" w:ascii="宋体" w:hAnsi="宋体" w:eastAsia="宋体" w:cs="宋体"/>
                <w:b/>
                <w:bCs/>
                <w:i w:val="0"/>
                <w:iCs w:val="0"/>
                <w:color w:val="auto"/>
                <w:kern w:val="0"/>
                <w:sz w:val="20"/>
                <w:szCs w:val="20"/>
                <w:highlight w:val="none"/>
                <w:u w:val="none"/>
                <w:shd w:val="clear" w:color="auto" w:fill="auto"/>
                <w:lang w:val="en-US" w:eastAsia="zh-CN" w:bidi="ar"/>
              </w:rPr>
              <w:t>产品描述</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31213E4D">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shd w:val="clear" w:color="auto" w:fill="auto"/>
              </w:rPr>
            </w:pPr>
            <w:r>
              <w:rPr>
                <w:rFonts w:hint="eastAsia" w:ascii="宋体" w:hAnsi="宋体" w:eastAsia="宋体" w:cs="宋体"/>
                <w:b/>
                <w:bCs/>
                <w:i w:val="0"/>
                <w:iCs w:val="0"/>
                <w:color w:val="auto"/>
                <w:kern w:val="0"/>
                <w:sz w:val="20"/>
                <w:szCs w:val="20"/>
                <w:highlight w:val="none"/>
                <w:u w:val="none"/>
                <w:shd w:val="clear" w:color="auto" w:fill="auto"/>
                <w:lang w:val="en-US" w:eastAsia="zh-CN" w:bidi="ar"/>
              </w:rPr>
              <w:t>数量</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812B7B8">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shd w:val="clear" w:color="auto" w:fill="auto"/>
              </w:rPr>
            </w:pPr>
            <w:r>
              <w:rPr>
                <w:rFonts w:hint="eastAsia" w:ascii="宋体" w:hAnsi="宋体" w:eastAsia="宋体" w:cs="宋体"/>
                <w:b/>
                <w:bCs/>
                <w:i w:val="0"/>
                <w:iCs w:val="0"/>
                <w:color w:val="auto"/>
                <w:kern w:val="0"/>
                <w:sz w:val="20"/>
                <w:szCs w:val="20"/>
                <w:highlight w:val="none"/>
                <w:u w:val="none"/>
                <w:shd w:val="clear" w:color="auto" w:fill="auto"/>
                <w:lang w:val="en-US" w:eastAsia="zh-CN" w:bidi="ar"/>
              </w:rPr>
              <w:t>单位</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B7E3BBB">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highlight w:val="none"/>
                <w:u w:val="none"/>
                <w:shd w:val="clear" w:color="auto" w:fill="auto"/>
                <w:lang w:val="en-US" w:eastAsia="zh-CN" w:bidi="ar"/>
              </w:rPr>
            </w:pPr>
            <w:r>
              <w:rPr>
                <w:rFonts w:hint="eastAsia" w:ascii="宋体" w:hAnsi="宋体" w:eastAsia="宋体" w:cs="宋体"/>
                <w:b/>
                <w:bCs/>
                <w:i w:val="0"/>
                <w:iCs w:val="0"/>
                <w:color w:val="auto"/>
                <w:kern w:val="0"/>
                <w:sz w:val="20"/>
                <w:szCs w:val="20"/>
                <w:highlight w:val="none"/>
                <w:u w:val="none"/>
                <w:shd w:val="clear" w:color="auto" w:fill="auto"/>
                <w:lang w:val="en-US" w:eastAsia="zh-CN" w:bidi="ar"/>
              </w:rPr>
              <w:t>单价</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AEB1FA5">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highlight w:val="none"/>
                <w:u w:val="none"/>
                <w:shd w:val="clear" w:color="auto" w:fill="auto"/>
                <w:lang w:val="en-US" w:eastAsia="zh-CN" w:bidi="ar"/>
              </w:rPr>
            </w:pPr>
            <w:r>
              <w:rPr>
                <w:rFonts w:hint="eastAsia" w:ascii="宋体" w:hAnsi="宋体" w:eastAsia="宋体" w:cs="宋体"/>
                <w:b/>
                <w:bCs/>
                <w:i w:val="0"/>
                <w:iCs w:val="0"/>
                <w:color w:val="auto"/>
                <w:kern w:val="0"/>
                <w:sz w:val="20"/>
                <w:szCs w:val="20"/>
                <w:highlight w:val="none"/>
                <w:u w:val="none"/>
                <w:shd w:val="clear" w:color="auto" w:fill="auto"/>
                <w:lang w:val="en-US" w:eastAsia="zh-CN" w:bidi="ar"/>
              </w:rPr>
              <w:t>总价</w:t>
            </w:r>
          </w:p>
        </w:tc>
      </w:tr>
      <w:tr w14:paraId="0C96B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5B3A7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3E6C08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七氟丙烷灭火剂瓶组检测充装(含拆装)</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14:paraId="2639A6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7"/>
                <w:lang w:val="en-US" w:eastAsia="zh-CN" w:bidi="ar"/>
              </w:rPr>
              <w:t>1、根据年限要求，由具备资质的厂家对到达检测年限的气体灭火系统钢瓶进行检测，若钢瓶合格，按照《气瓶安全技术规程》的规定打上或压印检验标志，喷涂检验色标，出具检验合格证。检测内容含钢瓶内部检查、瓶口螺纹、内部干燥、水压试验、气密试验等；</w:t>
            </w:r>
            <w:r>
              <w:rPr>
                <w:rStyle w:val="18"/>
                <w:lang w:val="en-US" w:eastAsia="zh-CN" w:bidi="ar"/>
              </w:rPr>
              <w:br w:type="textWrapping"/>
            </w:r>
            <w:r>
              <w:rPr>
                <w:rStyle w:val="17"/>
                <w:lang w:val="en-US" w:eastAsia="zh-CN" w:bidi="ar"/>
              </w:rPr>
              <w:t>2、含七氟丙烷药剂检测充装并对充装后的七氟丙烷药剂进行纯度的复检并出具七氟丙烷药剂检测报告；</w:t>
            </w:r>
            <w:r>
              <w:rPr>
                <w:rStyle w:val="17"/>
                <w:lang w:val="en-US" w:eastAsia="zh-CN" w:bidi="ar"/>
              </w:rPr>
              <w:br w:type="textWrapping"/>
            </w:r>
            <w:r>
              <w:rPr>
                <w:rStyle w:val="17"/>
                <w:lang w:val="en-US" w:eastAsia="zh-CN" w:bidi="ar"/>
              </w:rPr>
              <w:t>3、含上门拆卸、恢复安装及搬运，</w:t>
            </w:r>
            <w:r>
              <w:rPr>
                <w:rStyle w:val="18"/>
                <w:lang w:val="en-US" w:eastAsia="zh-CN" w:bidi="ar"/>
              </w:rPr>
              <w:t>检测期间提供备用钢瓶，拆除的同时安装备用钢瓶，保障受灭火系统保护区域的消防安全。</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61329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76A4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瓶组</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168CF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75979D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58C3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1760F3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3EFFD6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七氟丙烷灭火剂瓶组检测充装(含拆装)</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14:paraId="6C79AF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7"/>
                <w:lang w:val="en-US" w:eastAsia="zh-CN" w:bidi="ar"/>
              </w:rPr>
              <w:t>1、根据年限要求，由具备资质的厂家对到达检测年限的气体灭火系统钢瓶进行检测，若钢瓶合格，按照《气瓶安全技术规程》的规定打上或压印检验标志，喷涂检验色标，出具检验合格证。检测内容含钢瓶内部检查、瓶口螺纹、内部干燥、水压试验、气密试验等；</w:t>
            </w:r>
            <w:r>
              <w:rPr>
                <w:rStyle w:val="18"/>
                <w:lang w:val="en-US" w:eastAsia="zh-CN" w:bidi="ar"/>
              </w:rPr>
              <w:br w:type="textWrapping"/>
            </w:r>
            <w:r>
              <w:rPr>
                <w:rStyle w:val="17"/>
                <w:lang w:val="en-US" w:eastAsia="zh-CN" w:bidi="ar"/>
              </w:rPr>
              <w:t>2、含七氟丙烷药剂检测充装并对充装后的七氟丙烷药剂进行纯度的复检并出具七氟丙烷药剂检测报告；</w:t>
            </w:r>
            <w:r>
              <w:rPr>
                <w:rStyle w:val="17"/>
                <w:lang w:val="en-US" w:eastAsia="zh-CN" w:bidi="ar"/>
              </w:rPr>
              <w:br w:type="textWrapping"/>
            </w:r>
            <w:r>
              <w:rPr>
                <w:rStyle w:val="17"/>
                <w:lang w:val="en-US" w:eastAsia="zh-CN" w:bidi="ar"/>
              </w:rPr>
              <w:t>3、含上门拆卸、恢复安装及搬运，</w:t>
            </w:r>
            <w:r>
              <w:rPr>
                <w:rStyle w:val="18"/>
                <w:lang w:val="en-US" w:eastAsia="zh-CN" w:bidi="ar"/>
              </w:rPr>
              <w:t>检测期间提供备用钢瓶，拆除的同时安装备用钢瓶，保障受灭火系统保护区域的消防安全。</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148B1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71FBC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瓶组</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550C9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DFC01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EF7C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5ED02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12EF59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阀头维修及密封圈、膜片更换</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14:paraId="098244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含瓶头阀的密封圈、安全膜片、工作膜片的更换，并对储瓶内壁和虹吸管、瓶头阀安全泄放装置进行除锈、清洗防腐和打油处理。</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3F666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513E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445C3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0B43F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1001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5F68C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6A5A69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七氟丙烷灭火剂损耗补充</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14:paraId="28B2D3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把原瓶内气体取出，钢瓶检测完成后再回冲，补充损耗的气体。</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4FD39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 </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3377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CFCD0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9E5D8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735C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23253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795190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机房消防专业巡检测试</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14:paraId="35BBCD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7"/>
                <w:lang w:val="en-US" w:eastAsia="zh-CN" w:bidi="ar"/>
              </w:rPr>
              <w:t>服务期内提供数据中心机房消防报警系统及七氟丙烷气体灭火系统维保服务；一年至少2次巡检，巡检范围包括但不限于:火灾报警控制器、气体灭火控制器、烟感探测器、温感探测器、灭火剂瓶组和排烟机等；巡检发现问题及时进行维修处理</w:t>
            </w:r>
            <w:r>
              <w:rPr>
                <w:rStyle w:val="18"/>
                <w:lang w:val="en-US" w:eastAsia="zh-CN" w:bidi="ar"/>
              </w:rPr>
              <w:t>(报价含更换设备的安装施工费用，需更换的设备及材料费用不包含在内)。</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6A22E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0EE8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793AC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7B79B3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B6BE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2CCEF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783A29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第三方消防系统检测费</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14:paraId="617FF1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对中心机房的消防功能进行委托第三方有权机构的检测并出具检测报告。</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70448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7987E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74973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7FAFE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714E11F2">
      <w:pPr>
        <w:tabs>
          <w:tab w:val="left" w:pos="1311"/>
        </w:tabs>
        <w:rPr>
          <w:rFonts w:hint="default" w:ascii="仿宋" w:hAnsi="仿宋" w:eastAsia="仿宋" w:cs="仿宋"/>
          <w:b w:val="0"/>
          <w:bCs w:val="0"/>
          <w:sz w:val="32"/>
          <w:szCs w:val="32"/>
          <w:lang w:val="en-US" w:eastAsia="zh-CN"/>
        </w:rPr>
      </w:pPr>
      <w:r>
        <w:rPr>
          <w:rFonts w:hint="eastAsia" w:ascii="仿宋" w:hAnsi="仿宋" w:eastAsia="仿宋"/>
          <w:color w:val="000000"/>
          <w:sz w:val="36"/>
          <w:szCs w:val="36"/>
          <w:lang w:eastAsia="zh-CN"/>
        </w:rPr>
        <w:tab/>
      </w:r>
      <w:r>
        <w:rPr>
          <w:rFonts w:hint="eastAsia" w:ascii="仿宋" w:hAnsi="仿宋" w:eastAsia="仿宋"/>
          <w:color w:val="000000"/>
          <w:sz w:val="36"/>
          <w:szCs w:val="36"/>
          <w:lang w:val="en-US" w:eastAsia="zh-CN"/>
        </w:rPr>
        <w:t xml:space="preserve">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9B17F">
    <w:pPr>
      <w:spacing w:before="1" w:line="235" w:lineRule="auto"/>
      <w:ind w:left="121"/>
      <w:rPr>
        <w:rFonts w:ascii="宋体" w:hAnsi="宋体" w:eastAsia="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FF40C">
    <w:pPr>
      <w:pStyle w:val="2"/>
      <w:keepNext w:val="0"/>
      <w:keepLines w:val="0"/>
      <w:widowControl/>
      <w:suppressLineNumbers w:val="0"/>
      <w:pBdr>
        <w:top w:val="none" w:color="auto" w:sz="0" w:space="0"/>
        <w:left w:val="none" w:color="auto" w:sz="0" w:space="0"/>
        <w:bottom w:val="single" w:color="ECECEC" w:sz="6" w:space="7"/>
        <w:right w:val="none" w:color="auto" w:sz="0" w:space="0"/>
      </w:pBdr>
      <w:shd w:val="clear" w:fill="FFFFFF"/>
      <w:spacing w:before="0" w:beforeAutospacing="0" w:after="0" w:afterAutospacing="0" w:line="390" w:lineRule="atLeast"/>
      <w:ind w:left="0" w:right="0" w:firstLine="0"/>
      <w:jc w:val="both"/>
      <w:rPr>
        <w:rFonts w:ascii="微软雅黑" w:hAnsi="微软雅黑" w:eastAsia="微软雅黑" w:cs="微软雅黑"/>
        <w:b/>
        <w:bCs/>
        <w:i w:val="0"/>
        <w:iCs w:val="0"/>
        <w:caps w:val="0"/>
        <w:color w:val="8F000B"/>
        <w:spacing w:val="0"/>
        <w:sz w:val="33"/>
        <w:szCs w:val="33"/>
      </w:rPr>
    </w:pPr>
  </w:p>
  <w:p w14:paraId="675F0F88">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NhZmQyNzU1YWY5M2I2NDNhZmQ2ZGFlOTAwNjczYmUifQ=="/>
  </w:docVars>
  <w:rsids>
    <w:rsidRoot w:val="0098586C"/>
    <w:rsid w:val="00437597"/>
    <w:rsid w:val="006E4729"/>
    <w:rsid w:val="007E64FC"/>
    <w:rsid w:val="00804666"/>
    <w:rsid w:val="0098586C"/>
    <w:rsid w:val="012F0438"/>
    <w:rsid w:val="01477581"/>
    <w:rsid w:val="09A0136D"/>
    <w:rsid w:val="0BFC06F7"/>
    <w:rsid w:val="100F08ED"/>
    <w:rsid w:val="117D0518"/>
    <w:rsid w:val="132179FB"/>
    <w:rsid w:val="190912D0"/>
    <w:rsid w:val="1D9349F0"/>
    <w:rsid w:val="217F6677"/>
    <w:rsid w:val="220C1C8B"/>
    <w:rsid w:val="227439E1"/>
    <w:rsid w:val="22925F36"/>
    <w:rsid w:val="24044C11"/>
    <w:rsid w:val="280E1EE1"/>
    <w:rsid w:val="2AED63FF"/>
    <w:rsid w:val="2D3A16A4"/>
    <w:rsid w:val="2EFC0F71"/>
    <w:rsid w:val="2FD17AAB"/>
    <w:rsid w:val="30B71989"/>
    <w:rsid w:val="3A7530B5"/>
    <w:rsid w:val="3E3F2FBE"/>
    <w:rsid w:val="434B31B8"/>
    <w:rsid w:val="43A95C8F"/>
    <w:rsid w:val="46E110B6"/>
    <w:rsid w:val="49D62A28"/>
    <w:rsid w:val="4A875AD1"/>
    <w:rsid w:val="5F287549"/>
    <w:rsid w:val="610A2B60"/>
    <w:rsid w:val="61AA2CEE"/>
    <w:rsid w:val="6494438F"/>
    <w:rsid w:val="65D30B92"/>
    <w:rsid w:val="66FE6CC3"/>
    <w:rsid w:val="678216A2"/>
    <w:rsid w:val="6931339D"/>
    <w:rsid w:val="6A36369E"/>
    <w:rsid w:val="6A7C2557"/>
    <w:rsid w:val="6E693F80"/>
    <w:rsid w:val="73E831D5"/>
    <w:rsid w:val="7C412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1"/>
    <w:pPr>
      <w:spacing w:before="150"/>
      <w:ind w:left="768"/>
      <w:jc w:val="both"/>
      <w:outlineLvl w:val="1"/>
    </w:pPr>
    <w:rPr>
      <w:b/>
      <w:bCs/>
      <w:i/>
      <w:sz w:val="25"/>
      <w:szCs w:val="25"/>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rPr>
      <w:sz w:val="18"/>
      <w:szCs w:val="18"/>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s="Times New Roman"/>
      <w:color w:val="000000"/>
      <w:spacing w:val="20"/>
      <w:sz w:val="28"/>
      <w:szCs w:val="28"/>
    </w:rPr>
  </w:style>
  <w:style w:type="character" w:customStyle="1" w:styleId="13">
    <w:name w:val="批注框文本 Char"/>
    <w:basedOn w:val="10"/>
    <w:link w:val="4"/>
    <w:semiHidden/>
    <w:qFormat/>
    <w:uiPriority w:val="99"/>
    <w:rPr>
      <w:sz w:val="18"/>
      <w:szCs w:val="18"/>
    </w:rPr>
  </w:style>
  <w:style w:type="character" w:customStyle="1" w:styleId="14">
    <w:name w:val="font01"/>
    <w:basedOn w:val="10"/>
    <w:qFormat/>
    <w:uiPriority w:val="0"/>
    <w:rPr>
      <w:rFonts w:hint="eastAsia" w:ascii="宋体" w:hAnsi="宋体" w:eastAsia="宋体" w:cs="宋体"/>
      <w:color w:val="000000"/>
      <w:sz w:val="24"/>
      <w:szCs w:val="24"/>
      <w:u w:val="none"/>
    </w:rPr>
  </w:style>
  <w:style w:type="paragraph" w:customStyle="1" w:styleId="15">
    <w:name w:val="p_text_indent_2"/>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customStyle="1" w:styleId="16">
    <w:name w:val="Table Normal"/>
    <w:semiHidden/>
    <w:unhideWhenUsed/>
    <w:qFormat/>
    <w:uiPriority w:val="0"/>
    <w:tblPr>
      <w:tblCellMar>
        <w:top w:w="0" w:type="dxa"/>
        <w:left w:w="0" w:type="dxa"/>
        <w:bottom w:w="0" w:type="dxa"/>
        <w:right w:w="0" w:type="dxa"/>
      </w:tblCellMar>
    </w:tblPr>
  </w:style>
  <w:style w:type="character" w:customStyle="1" w:styleId="17">
    <w:name w:val="font11"/>
    <w:basedOn w:val="10"/>
    <w:qFormat/>
    <w:uiPriority w:val="0"/>
    <w:rPr>
      <w:rFonts w:hint="eastAsia" w:ascii="宋体" w:hAnsi="宋体" w:eastAsia="宋体" w:cs="宋体"/>
      <w:color w:val="000000"/>
      <w:sz w:val="20"/>
      <w:szCs w:val="20"/>
      <w:u w:val="none"/>
    </w:rPr>
  </w:style>
  <w:style w:type="character" w:customStyle="1" w:styleId="18">
    <w:name w:val="font31"/>
    <w:basedOn w:val="10"/>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0</Words>
  <Characters>0</Characters>
  <Lines>1</Lines>
  <Paragraphs>1</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2022-11-02T07:54:00Z</dcterms:created>
  <dc:creator>lenovo</dc:creator>
  <cp:lastModifiedBy>杰少</cp:lastModifiedBy>
  <cp:lastPrinted>2026-03-25T07:12:00Z</cp:lastPrinted>
  <dcterms:modified xsi:type="dcterms:W3CDTF">2026-06-02T08:58:49Z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1698952C097F43DCB48027716EB1E598_13</vt:lpwstr>
  </property>
  <property fmtid="{D5CDD505-2E9C-101B-9397-08002B2CF9AE}" pid="4" name="KSOTemplateDocerSaveRecord">
    <vt:lpwstr>eyJoZGlkIjoiNTJiMjdkMDI3YzViZGE0ZWRlYmQxZWNjYTM2MzFiMTMiLCJ1c2VySWQiOiIxNDk5NzY1NzM3In0=</vt:lpwstr>
  </property>
</Properties>
</file>