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6B88" w14:textId="77777777" w:rsidR="007274A1" w:rsidRPr="003408BC" w:rsidRDefault="007274A1" w:rsidP="007274A1">
      <w:pPr>
        <w:pStyle w:val="1"/>
        <w:spacing w:before="120" w:after="120" w:line="240" w:lineRule="auto"/>
        <w:jc w:val="center"/>
        <w:rPr>
          <w:sz w:val="32"/>
          <w:szCs w:val="32"/>
        </w:rPr>
      </w:pPr>
      <w:bookmarkStart w:id="0" w:name="_Hlk47558184"/>
      <w:r w:rsidRPr="003408BC">
        <w:rPr>
          <w:kern w:val="2"/>
          <w:sz w:val="32"/>
          <w:szCs w:val="32"/>
        </w:rPr>
        <w:t>2020</w:t>
      </w:r>
      <w:r w:rsidRPr="003408BC">
        <w:rPr>
          <w:kern w:val="2"/>
          <w:sz w:val="32"/>
          <w:szCs w:val="32"/>
        </w:rPr>
        <w:t>年安徽省职业院校技能大赛</w:t>
      </w:r>
      <w:r w:rsidRPr="003408BC">
        <w:rPr>
          <w:sz w:val="32"/>
          <w:szCs w:val="32"/>
        </w:rPr>
        <w:t>（高职组）</w:t>
      </w:r>
    </w:p>
    <w:p w14:paraId="50C53046" w14:textId="77777777" w:rsidR="007274A1" w:rsidRPr="003408BC" w:rsidRDefault="007274A1" w:rsidP="007274A1">
      <w:pPr>
        <w:pStyle w:val="1"/>
        <w:spacing w:before="120" w:after="120" w:line="240" w:lineRule="auto"/>
        <w:jc w:val="center"/>
        <w:rPr>
          <w:sz w:val="32"/>
          <w:szCs w:val="32"/>
        </w:rPr>
      </w:pPr>
      <w:r w:rsidRPr="003408BC">
        <w:rPr>
          <w:sz w:val="32"/>
          <w:szCs w:val="32"/>
        </w:rPr>
        <w:t>机器人系统集成</w:t>
      </w:r>
      <w:r w:rsidR="003C57A0" w:rsidRPr="003408BC">
        <w:rPr>
          <w:sz w:val="32"/>
          <w:szCs w:val="32"/>
        </w:rPr>
        <w:t>赛项</w:t>
      </w:r>
    </w:p>
    <w:p w14:paraId="37D9CE8A" w14:textId="77777777" w:rsidR="007274A1" w:rsidRPr="003408BC" w:rsidRDefault="007274A1" w:rsidP="007274A1">
      <w:pPr>
        <w:jc w:val="center"/>
        <w:rPr>
          <w:b/>
          <w:bCs/>
          <w:kern w:val="44"/>
          <w:sz w:val="32"/>
          <w:szCs w:val="32"/>
        </w:rPr>
      </w:pPr>
      <w:r w:rsidRPr="003408BC">
        <w:rPr>
          <w:b/>
          <w:bCs/>
          <w:kern w:val="44"/>
          <w:sz w:val="32"/>
          <w:szCs w:val="32"/>
        </w:rPr>
        <w:t>样题</w:t>
      </w:r>
    </w:p>
    <w:p w14:paraId="39D54732" w14:textId="77777777" w:rsidR="009312E8" w:rsidRPr="003408BC" w:rsidRDefault="009312E8" w:rsidP="009312E8">
      <w:pPr>
        <w:spacing w:line="360" w:lineRule="auto"/>
        <w:rPr>
          <w:rFonts w:eastAsia="黑体"/>
          <w:sz w:val="24"/>
          <w:szCs w:val="24"/>
        </w:rPr>
      </w:pPr>
      <w:r w:rsidRPr="003408BC">
        <w:rPr>
          <w:rFonts w:eastAsia="黑体"/>
          <w:sz w:val="24"/>
          <w:szCs w:val="24"/>
        </w:rPr>
        <w:t>工位号：</w:t>
      </w:r>
      <w:r w:rsidRPr="003408BC">
        <w:rPr>
          <w:rFonts w:eastAsia="黑体"/>
          <w:sz w:val="24"/>
          <w:szCs w:val="24"/>
        </w:rPr>
        <w:t xml:space="preserve">           </w:t>
      </w:r>
      <w:r w:rsidR="004F36B9" w:rsidRPr="003408BC">
        <w:rPr>
          <w:rFonts w:eastAsia="黑体"/>
          <w:sz w:val="24"/>
          <w:szCs w:val="24"/>
        </w:rPr>
        <w:t>场次：</w:t>
      </w:r>
      <w:r w:rsidR="004F36B9" w:rsidRPr="003408BC">
        <w:rPr>
          <w:rFonts w:eastAsia="黑体"/>
          <w:sz w:val="24"/>
          <w:szCs w:val="24"/>
        </w:rPr>
        <w:t xml:space="preserve">           </w:t>
      </w:r>
      <w:r w:rsidR="003408BC" w:rsidRPr="003408BC">
        <w:rPr>
          <w:rFonts w:eastAsia="黑体"/>
          <w:sz w:val="24"/>
          <w:szCs w:val="24"/>
        </w:rPr>
        <w:t xml:space="preserve">    </w:t>
      </w:r>
      <w:r w:rsidR="004F36B9" w:rsidRPr="003408BC">
        <w:rPr>
          <w:rFonts w:eastAsia="黑体"/>
          <w:sz w:val="24"/>
          <w:szCs w:val="24"/>
        </w:rPr>
        <w:t>日期</w:t>
      </w:r>
      <w:r w:rsidR="004F36B9" w:rsidRPr="003408BC">
        <w:rPr>
          <w:rFonts w:eastAsia="黑体"/>
          <w:sz w:val="24"/>
          <w:szCs w:val="24"/>
        </w:rPr>
        <w:t xml:space="preserve">             </w:t>
      </w:r>
      <w:r w:rsidR="003408BC" w:rsidRPr="003408BC">
        <w:rPr>
          <w:rFonts w:eastAsia="黑体"/>
          <w:sz w:val="24"/>
          <w:szCs w:val="24"/>
        </w:rPr>
        <w:t xml:space="preserve">        </w:t>
      </w:r>
    </w:p>
    <w:p w14:paraId="46191272" w14:textId="77777777" w:rsidR="005E2C78" w:rsidRPr="003408BC" w:rsidRDefault="009312E8" w:rsidP="002D7C4F">
      <w:pPr>
        <w:spacing w:line="360" w:lineRule="auto"/>
        <w:rPr>
          <w:sz w:val="24"/>
        </w:rPr>
      </w:pPr>
      <w:r w:rsidRPr="003408BC">
        <w:rPr>
          <w:rFonts w:eastAsia="黑体"/>
          <w:sz w:val="24"/>
        </w:rPr>
        <w:t>考核时间：</w:t>
      </w:r>
      <w:r w:rsidR="00BA1D19" w:rsidRPr="003408BC">
        <w:rPr>
          <w:rFonts w:eastAsia="黑体"/>
          <w:sz w:val="24"/>
        </w:rPr>
        <w:t>21</w:t>
      </w:r>
      <w:r w:rsidRPr="003408BC">
        <w:rPr>
          <w:rFonts w:eastAsia="黑体"/>
          <w:sz w:val="24"/>
        </w:rPr>
        <w:t>0</w:t>
      </w:r>
      <w:r w:rsidR="001902CF">
        <w:rPr>
          <w:rFonts w:hint="eastAsia"/>
          <w:sz w:val="24"/>
        </w:rPr>
        <w:t>分钟</w:t>
      </w:r>
      <w:r w:rsidR="00BA1D19" w:rsidRPr="003408BC">
        <w:rPr>
          <w:sz w:val="24"/>
        </w:rPr>
        <w:t xml:space="preserve">  </w:t>
      </w:r>
    </w:p>
    <w:p w14:paraId="4AE56B9E" w14:textId="77777777" w:rsidR="004F36B9" w:rsidRPr="003408BC" w:rsidRDefault="004F36B9" w:rsidP="004F36B9">
      <w:pPr>
        <w:spacing w:line="360" w:lineRule="auto"/>
        <w:rPr>
          <w:sz w:val="18"/>
          <w:szCs w:val="18"/>
        </w:rPr>
      </w:pPr>
      <w:r w:rsidRPr="003408BC">
        <w:rPr>
          <w:sz w:val="18"/>
          <w:szCs w:val="18"/>
        </w:rPr>
        <w:t>选手须知：</w:t>
      </w:r>
    </w:p>
    <w:p w14:paraId="5E5E5BD2" w14:textId="790907DE" w:rsidR="004F36B9" w:rsidRPr="003408BC" w:rsidRDefault="004F36B9" w:rsidP="004F36B9">
      <w:pPr>
        <w:pStyle w:val="11"/>
        <w:spacing w:line="360" w:lineRule="auto"/>
        <w:ind w:firstLineChars="0" w:firstLine="0"/>
        <w:rPr>
          <w:sz w:val="18"/>
          <w:szCs w:val="18"/>
        </w:rPr>
      </w:pPr>
      <w:r w:rsidRPr="003408BC">
        <w:rPr>
          <w:sz w:val="18"/>
          <w:szCs w:val="18"/>
        </w:rPr>
        <w:t>1.</w:t>
      </w:r>
      <w:r w:rsidRPr="003408BC">
        <w:rPr>
          <w:sz w:val="18"/>
          <w:szCs w:val="18"/>
        </w:rPr>
        <w:t>任务书共</w:t>
      </w:r>
      <w:r w:rsidRPr="003408BC">
        <w:rPr>
          <w:sz w:val="18"/>
          <w:szCs w:val="18"/>
        </w:rPr>
        <w:t>1</w:t>
      </w:r>
      <w:r w:rsidR="00174FE8" w:rsidRPr="003408BC">
        <w:rPr>
          <w:sz w:val="18"/>
          <w:szCs w:val="18"/>
        </w:rPr>
        <w:t>1</w:t>
      </w:r>
      <w:r w:rsidRPr="003408BC">
        <w:rPr>
          <w:sz w:val="18"/>
          <w:szCs w:val="18"/>
        </w:rPr>
        <w:t>页，如出现任务书缺页、字迹不清等问题，请及时向裁判申请更换任务书</w:t>
      </w:r>
      <w:r w:rsidR="00361293">
        <w:rPr>
          <w:rFonts w:hint="eastAsia"/>
          <w:sz w:val="18"/>
          <w:szCs w:val="18"/>
        </w:rPr>
        <w:t>。</w:t>
      </w:r>
    </w:p>
    <w:p w14:paraId="64F575CE" w14:textId="77777777" w:rsidR="004F36B9" w:rsidRPr="003408BC" w:rsidRDefault="004F36B9" w:rsidP="004F36B9">
      <w:pPr>
        <w:pStyle w:val="11"/>
        <w:spacing w:line="360" w:lineRule="auto"/>
        <w:ind w:firstLineChars="0" w:firstLine="0"/>
        <w:rPr>
          <w:sz w:val="18"/>
          <w:szCs w:val="18"/>
        </w:rPr>
      </w:pPr>
      <w:r w:rsidRPr="003408BC">
        <w:rPr>
          <w:sz w:val="18"/>
          <w:szCs w:val="18"/>
        </w:rPr>
        <w:t>2.</w:t>
      </w:r>
      <w:r w:rsidRPr="003408BC">
        <w:rPr>
          <w:sz w:val="18"/>
          <w:szCs w:val="18"/>
        </w:rPr>
        <w:t>正式比赛开始</w:t>
      </w:r>
      <w:r w:rsidR="002D7C4F" w:rsidRPr="003408BC">
        <w:rPr>
          <w:sz w:val="18"/>
          <w:szCs w:val="18"/>
        </w:rPr>
        <w:t>后</w:t>
      </w:r>
      <w:r w:rsidRPr="003408BC">
        <w:rPr>
          <w:sz w:val="18"/>
          <w:szCs w:val="18"/>
        </w:rPr>
        <w:t>，参赛选手阅读工作任务书及检查参赛设备的时间不得少于</w:t>
      </w:r>
      <w:r w:rsidRPr="003408BC">
        <w:rPr>
          <w:sz w:val="18"/>
          <w:szCs w:val="18"/>
        </w:rPr>
        <w:t>1</w:t>
      </w:r>
      <w:r w:rsidR="007274A1" w:rsidRPr="003408BC">
        <w:rPr>
          <w:sz w:val="18"/>
          <w:szCs w:val="18"/>
        </w:rPr>
        <w:t>0</w:t>
      </w:r>
      <w:r w:rsidRPr="003408BC">
        <w:rPr>
          <w:sz w:val="18"/>
          <w:szCs w:val="18"/>
        </w:rPr>
        <w:t>分钟。</w:t>
      </w:r>
    </w:p>
    <w:p w14:paraId="37B55CF8" w14:textId="77777777" w:rsidR="004F36B9" w:rsidRPr="003408BC" w:rsidRDefault="004F36B9" w:rsidP="004F36B9">
      <w:pPr>
        <w:pStyle w:val="11"/>
        <w:spacing w:line="360" w:lineRule="auto"/>
        <w:ind w:firstLineChars="0" w:firstLine="0"/>
        <w:rPr>
          <w:sz w:val="18"/>
          <w:szCs w:val="18"/>
        </w:rPr>
      </w:pPr>
      <w:r w:rsidRPr="003408BC">
        <w:rPr>
          <w:sz w:val="18"/>
          <w:szCs w:val="18"/>
        </w:rPr>
        <w:t>3.</w:t>
      </w:r>
      <w:r w:rsidRPr="003408BC">
        <w:rPr>
          <w:sz w:val="18"/>
          <w:szCs w:val="18"/>
        </w:rPr>
        <w:t>比赛开始前，参赛选手需按照赛场安全规范整理好服装，带好安全帽，</w:t>
      </w:r>
      <w:r w:rsidR="00EE389E">
        <w:rPr>
          <w:rFonts w:hint="eastAsia"/>
          <w:sz w:val="18"/>
          <w:szCs w:val="18"/>
        </w:rPr>
        <w:t>女性</w:t>
      </w:r>
      <w:r w:rsidR="00EE389E">
        <w:rPr>
          <w:sz w:val="18"/>
          <w:szCs w:val="18"/>
        </w:rPr>
        <w:t>参赛选手请</w:t>
      </w:r>
      <w:r w:rsidR="00EE389E">
        <w:rPr>
          <w:rFonts w:hint="eastAsia"/>
          <w:sz w:val="18"/>
          <w:szCs w:val="18"/>
        </w:rPr>
        <w:t>将</w:t>
      </w:r>
      <w:r w:rsidR="00EE389E">
        <w:rPr>
          <w:sz w:val="18"/>
          <w:szCs w:val="18"/>
        </w:rPr>
        <w:t>长发挽</w:t>
      </w:r>
      <w:r w:rsidR="004A3B19">
        <w:rPr>
          <w:rFonts w:hint="eastAsia"/>
          <w:sz w:val="18"/>
          <w:szCs w:val="18"/>
        </w:rPr>
        <w:t>入</w:t>
      </w:r>
      <w:r w:rsidR="00EE389E">
        <w:rPr>
          <w:sz w:val="18"/>
          <w:szCs w:val="18"/>
        </w:rPr>
        <w:t>安全帽</w:t>
      </w:r>
      <w:r w:rsidRPr="003408BC">
        <w:rPr>
          <w:sz w:val="18"/>
          <w:szCs w:val="18"/>
        </w:rPr>
        <w:t>。</w:t>
      </w:r>
    </w:p>
    <w:p w14:paraId="43BC569B" w14:textId="77777777" w:rsidR="004F36B9" w:rsidRPr="003408BC" w:rsidRDefault="004F36B9" w:rsidP="004F36B9">
      <w:pPr>
        <w:pStyle w:val="11"/>
        <w:spacing w:line="360" w:lineRule="auto"/>
        <w:ind w:firstLineChars="0" w:firstLine="0"/>
        <w:rPr>
          <w:sz w:val="18"/>
          <w:szCs w:val="18"/>
        </w:rPr>
      </w:pPr>
      <w:r w:rsidRPr="003408BC">
        <w:rPr>
          <w:sz w:val="18"/>
          <w:szCs w:val="18"/>
        </w:rPr>
        <w:t>4.</w:t>
      </w:r>
      <w:r w:rsidRPr="003408BC">
        <w:rPr>
          <w:sz w:val="18"/>
          <w:szCs w:val="18"/>
        </w:rPr>
        <w:t>竞赛</w:t>
      </w:r>
      <w:r w:rsidR="002D7C4F" w:rsidRPr="003408BC">
        <w:rPr>
          <w:sz w:val="18"/>
          <w:szCs w:val="18"/>
        </w:rPr>
        <w:t>现场</w:t>
      </w:r>
      <w:r w:rsidR="0014713D">
        <w:rPr>
          <w:sz w:val="18"/>
          <w:szCs w:val="18"/>
        </w:rPr>
        <w:t>每个</w:t>
      </w:r>
      <w:r w:rsidR="00F80A9B">
        <w:rPr>
          <w:rFonts w:hint="eastAsia"/>
          <w:sz w:val="18"/>
          <w:szCs w:val="18"/>
        </w:rPr>
        <w:t>工位</w:t>
      </w:r>
      <w:r w:rsidRPr="003408BC">
        <w:rPr>
          <w:sz w:val="18"/>
          <w:szCs w:val="18"/>
        </w:rPr>
        <w:t>配备一台计算机，安装有比赛用软件，参考资料保存在</w:t>
      </w:r>
      <w:r w:rsidRPr="003408BC">
        <w:rPr>
          <w:sz w:val="18"/>
          <w:szCs w:val="18"/>
        </w:rPr>
        <w:t>“D:\</w:t>
      </w:r>
      <w:r w:rsidRPr="003408BC">
        <w:rPr>
          <w:sz w:val="18"/>
          <w:szCs w:val="18"/>
        </w:rPr>
        <w:t>参考资料</w:t>
      </w:r>
      <w:r w:rsidRPr="003408BC">
        <w:rPr>
          <w:sz w:val="18"/>
          <w:szCs w:val="18"/>
        </w:rPr>
        <w:t>”</w:t>
      </w:r>
      <w:r w:rsidRPr="003408BC">
        <w:rPr>
          <w:sz w:val="18"/>
          <w:szCs w:val="18"/>
        </w:rPr>
        <w:t>中。</w:t>
      </w:r>
    </w:p>
    <w:p w14:paraId="2B536136" w14:textId="77777777" w:rsidR="004F36B9" w:rsidRPr="003408BC" w:rsidRDefault="004F36B9" w:rsidP="004F36B9">
      <w:pPr>
        <w:pStyle w:val="11"/>
        <w:spacing w:line="360" w:lineRule="auto"/>
        <w:ind w:firstLineChars="0" w:firstLine="0"/>
        <w:rPr>
          <w:sz w:val="18"/>
          <w:szCs w:val="18"/>
        </w:rPr>
      </w:pPr>
      <w:r w:rsidRPr="003408BC">
        <w:rPr>
          <w:sz w:val="18"/>
          <w:szCs w:val="18"/>
        </w:rPr>
        <w:t>5.</w:t>
      </w:r>
      <w:r w:rsidRPr="003408BC">
        <w:rPr>
          <w:sz w:val="18"/>
          <w:szCs w:val="18"/>
        </w:rPr>
        <w:t>比赛过程中，若因设备故障导致选手中断或终止比赛，由大赛裁判长</w:t>
      </w:r>
      <w:r w:rsidR="002D7C4F" w:rsidRPr="003408BC">
        <w:rPr>
          <w:sz w:val="18"/>
          <w:szCs w:val="18"/>
        </w:rPr>
        <w:t>会同裁判讨论后</w:t>
      </w:r>
      <w:r w:rsidRPr="003408BC">
        <w:rPr>
          <w:sz w:val="18"/>
          <w:szCs w:val="18"/>
        </w:rPr>
        <w:t>视具体情况作出裁决；若由于参赛选手操作失误导致设备不能正常工作的，或造成安全事故不能进行比赛的，将被终止比赛，成绩计</w:t>
      </w:r>
      <w:r w:rsidRPr="003408BC">
        <w:rPr>
          <w:sz w:val="18"/>
          <w:szCs w:val="18"/>
        </w:rPr>
        <w:t>0</w:t>
      </w:r>
      <w:r w:rsidRPr="003408BC">
        <w:rPr>
          <w:sz w:val="18"/>
          <w:szCs w:val="18"/>
        </w:rPr>
        <w:t>分。若由于设备本身原因出现故障的，技术工作组给予恢复，由裁判长审定</w:t>
      </w:r>
      <w:r w:rsidR="00C16D6C">
        <w:rPr>
          <w:sz w:val="18"/>
          <w:szCs w:val="18"/>
        </w:rPr>
        <w:t>后</w:t>
      </w:r>
      <w:r w:rsidRPr="003408BC">
        <w:rPr>
          <w:sz w:val="18"/>
          <w:szCs w:val="18"/>
        </w:rPr>
        <w:t>给予相应考核补时。</w:t>
      </w:r>
    </w:p>
    <w:p w14:paraId="38C5137C" w14:textId="77777777" w:rsidR="004F36B9" w:rsidRPr="003408BC" w:rsidRDefault="004F36B9" w:rsidP="004F36B9">
      <w:pPr>
        <w:pStyle w:val="11"/>
        <w:spacing w:line="360" w:lineRule="auto"/>
        <w:ind w:firstLineChars="0" w:firstLine="0"/>
        <w:rPr>
          <w:sz w:val="18"/>
          <w:szCs w:val="18"/>
        </w:rPr>
      </w:pPr>
      <w:r w:rsidRPr="003408BC">
        <w:rPr>
          <w:sz w:val="18"/>
          <w:szCs w:val="18"/>
        </w:rPr>
        <w:t>6.</w:t>
      </w:r>
      <w:r w:rsidRPr="003408BC">
        <w:rPr>
          <w:sz w:val="18"/>
          <w:szCs w:val="18"/>
        </w:rPr>
        <w:t>在完成任务过程中，请及时记保存程序及数据</w:t>
      </w:r>
      <w:r w:rsidR="006D045F">
        <w:rPr>
          <w:rFonts w:hint="eastAsia"/>
          <w:sz w:val="18"/>
          <w:szCs w:val="18"/>
        </w:rPr>
        <w:t>，</w:t>
      </w:r>
      <w:r w:rsidR="006D045F">
        <w:rPr>
          <w:sz w:val="18"/>
          <w:szCs w:val="18"/>
        </w:rPr>
        <w:t>以免因供电故障造成程序丢失</w:t>
      </w:r>
      <w:r w:rsidRPr="003408BC">
        <w:rPr>
          <w:sz w:val="18"/>
          <w:szCs w:val="18"/>
        </w:rPr>
        <w:t>。</w:t>
      </w:r>
    </w:p>
    <w:p w14:paraId="7B893EBB" w14:textId="77777777" w:rsidR="004F36B9" w:rsidRPr="003408BC" w:rsidRDefault="004F36B9" w:rsidP="004F36B9">
      <w:pPr>
        <w:pStyle w:val="11"/>
        <w:spacing w:line="360" w:lineRule="auto"/>
        <w:ind w:firstLineChars="0" w:firstLine="0"/>
        <w:rPr>
          <w:sz w:val="18"/>
          <w:szCs w:val="18"/>
        </w:rPr>
      </w:pPr>
      <w:r w:rsidRPr="003408BC">
        <w:rPr>
          <w:sz w:val="18"/>
          <w:szCs w:val="18"/>
        </w:rPr>
        <w:t>7.</w:t>
      </w:r>
      <w:r w:rsidRPr="003408BC">
        <w:rPr>
          <w:sz w:val="18"/>
          <w:szCs w:val="18"/>
        </w:rPr>
        <w:t>选手可提前结束考核，应举手向裁判员示意，裁判员记录比赛结束</w:t>
      </w:r>
      <w:r w:rsidR="002D7C4F" w:rsidRPr="003408BC">
        <w:rPr>
          <w:sz w:val="18"/>
          <w:szCs w:val="18"/>
        </w:rPr>
        <w:t>，</w:t>
      </w:r>
      <w:r w:rsidR="006D045F">
        <w:rPr>
          <w:sz w:val="18"/>
          <w:szCs w:val="18"/>
        </w:rPr>
        <w:t>但</w:t>
      </w:r>
      <w:r w:rsidR="002D7C4F" w:rsidRPr="003408BC">
        <w:rPr>
          <w:sz w:val="18"/>
          <w:szCs w:val="18"/>
        </w:rPr>
        <w:t>选手不得离场，等本场比赛结束，选手方可离场。</w:t>
      </w:r>
    </w:p>
    <w:p w14:paraId="5B387F19" w14:textId="77777777" w:rsidR="004F36B9" w:rsidRPr="003408BC" w:rsidRDefault="004F36B9" w:rsidP="004F36B9">
      <w:pPr>
        <w:pStyle w:val="11"/>
        <w:spacing w:line="360" w:lineRule="auto"/>
        <w:ind w:firstLineChars="0" w:firstLine="0"/>
        <w:rPr>
          <w:sz w:val="18"/>
          <w:szCs w:val="18"/>
        </w:rPr>
      </w:pPr>
      <w:r w:rsidRPr="003408BC">
        <w:rPr>
          <w:sz w:val="18"/>
          <w:szCs w:val="18"/>
        </w:rPr>
        <w:t>8.</w:t>
      </w:r>
      <w:r w:rsidRPr="003408BC">
        <w:rPr>
          <w:sz w:val="18"/>
          <w:szCs w:val="18"/>
        </w:rPr>
        <w:t>考核时间</w:t>
      </w:r>
      <w:r w:rsidR="001A5809">
        <w:rPr>
          <w:rFonts w:hint="eastAsia"/>
          <w:sz w:val="18"/>
          <w:szCs w:val="18"/>
        </w:rPr>
        <w:t>终止</w:t>
      </w:r>
      <w:r w:rsidRPr="003408BC">
        <w:rPr>
          <w:sz w:val="18"/>
          <w:szCs w:val="18"/>
        </w:rPr>
        <w:t>，选手必须停止</w:t>
      </w:r>
      <w:r w:rsidR="002D7C4F" w:rsidRPr="003408BC">
        <w:rPr>
          <w:sz w:val="18"/>
          <w:szCs w:val="18"/>
        </w:rPr>
        <w:t>任何操作</w:t>
      </w:r>
      <w:r w:rsidRPr="003408BC">
        <w:rPr>
          <w:sz w:val="18"/>
          <w:szCs w:val="18"/>
        </w:rPr>
        <w:t>（申请延时除外），裁判根据</w:t>
      </w:r>
      <w:r w:rsidR="006D5D3A" w:rsidRPr="003408BC">
        <w:rPr>
          <w:sz w:val="18"/>
          <w:szCs w:val="18"/>
        </w:rPr>
        <w:t>选手任务完成情况评判。</w:t>
      </w:r>
    </w:p>
    <w:p w14:paraId="2170C2F7" w14:textId="77777777" w:rsidR="004F36B9" w:rsidRPr="003408BC" w:rsidRDefault="004F36B9" w:rsidP="004F36B9">
      <w:pPr>
        <w:pStyle w:val="11"/>
        <w:spacing w:line="360" w:lineRule="auto"/>
        <w:ind w:firstLineChars="0" w:firstLine="0"/>
        <w:rPr>
          <w:sz w:val="18"/>
          <w:szCs w:val="18"/>
        </w:rPr>
      </w:pPr>
      <w:r w:rsidRPr="003408BC">
        <w:rPr>
          <w:sz w:val="18"/>
          <w:szCs w:val="18"/>
        </w:rPr>
        <w:t>9.</w:t>
      </w:r>
      <w:r w:rsidRPr="003408BC">
        <w:rPr>
          <w:sz w:val="18"/>
          <w:szCs w:val="18"/>
        </w:rPr>
        <w:t>机器人系统集成演示</w:t>
      </w:r>
      <w:r w:rsidR="001446E2" w:rsidRPr="003408BC">
        <w:rPr>
          <w:sz w:val="18"/>
          <w:szCs w:val="18"/>
        </w:rPr>
        <w:t>总</w:t>
      </w:r>
      <w:r w:rsidRPr="003408BC">
        <w:rPr>
          <w:sz w:val="18"/>
          <w:szCs w:val="18"/>
        </w:rPr>
        <w:t>时间不得超过</w:t>
      </w:r>
      <w:r w:rsidR="001446E2" w:rsidRPr="003408BC">
        <w:rPr>
          <w:sz w:val="18"/>
          <w:szCs w:val="18"/>
        </w:rPr>
        <w:t>2</w:t>
      </w:r>
      <w:r w:rsidRPr="003408BC">
        <w:rPr>
          <w:sz w:val="18"/>
          <w:szCs w:val="18"/>
        </w:rPr>
        <w:t>0</w:t>
      </w:r>
      <w:r w:rsidR="001902CF">
        <w:rPr>
          <w:rFonts w:hint="eastAsia"/>
          <w:sz w:val="18"/>
          <w:szCs w:val="18"/>
        </w:rPr>
        <w:t>分钟</w:t>
      </w:r>
      <w:r w:rsidRPr="003408BC">
        <w:rPr>
          <w:sz w:val="18"/>
          <w:szCs w:val="18"/>
        </w:rPr>
        <w:t>，裁判只根据</w:t>
      </w:r>
      <w:r w:rsidR="001446E2" w:rsidRPr="003408BC">
        <w:rPr>
          <w:sz w:val="18"/>
          <w:szCs w:val="18"/>
        </w:rPr>
        <w:t>2</w:t>
      </w:r>
      <w:r w:rsidRPr="003408BC">
        <w:rPr>
          <w:sz w:val="18"/>
          <w:szCs w:val="18"/>
        </w:rPr>
        <w:t>0</w:t>
      </w:r>
      <w:r w:rsidR="001902CF">
        <w:rPr>
          <w:rFonts w:hint="eastAsia"/>
          <w:sz w:val="18"/>
          <w:szCs w:val="18"/>
        </w:rPr>
        <w:t>分钟</w:t>
      </w:r>
      <w:r w:rsidRPr="003408BC">
        <w:rPr>
          <w:sz w:val="18"/>
          <w:szCs w:val="18"/>
        </w:rPr>
        <w:t>内演示的内容</w:t>
      </w:r>
      <w:r w:rsidR="00A21E23" w:rsidRPr="003408BC">
        <w:rPr>
          <w:sz w:val="18"/>
          <w:szCs w:val="18"/>
        </w:rPr>
        <w:t>评判后给予</w:t>
      </w:r>
      <w:r w:rsidRPr="003408BC">
        <w:rPr>
          <w:sz w:val="18"/>
          <w:szCs w:val="18"/>
        </w:rPr>
        <w:t>分数。</w:t>
      </w:r>
    </w:p>
    <w:p w14:paraId="7DF4523F" w14:textId="77777777" w:rsidR="00A21E23" w:rsidRPr="003408BC" w:rsidRDefault="004F36B9" w:rsidP="004F36B9">
      <w:pPr>
        <w:pStyle w:val="11"/>
        <w:spacing w:line="360" w:lineRule="auto"/>
        <w:ind w:firstLineChars="0" w:firstLine="0"/>
      </w:pPr>
      <w:r w:rsidRPr="003408BC">
        <w:rPr>
          <w:sz w:val="18"/>
          <w:szCs w:val="18"/>
        </w:rPr>
        <w:t>10.</w:t>
      </w:r>
      <w:r w:rsidRPr="003408BC">
        <w:rPr>
          <w:sz w:val="18"/>
          <w:szCs w:val="18"/>
        </w:rPr>
        <w:t>若在比赛开始</w:t>
      </w:r>
      <w:r w:rsidR="00D55A60" w:rsidRPr="003408BC">
        <w:rPr>
          <w:sz w:val="18"/>
          <w:szCs w:val="18"/>
        </w:rPr>
        <w:t>两小时</w:t>
      </w:r>
      <w:r w:rsidRPr="003408BC">
        <w:rPr>
          <w:sz w:val="18"/>
          <w:szCs w:val="18"/>
        </w:rPr>
        <w:t>后仍不能完成故障排除，选手可以举手示意</w:t>
      </w:r>
      <w:r w:rsidR="00A21E23" w:rsidRPr="003408BC">
        <w:rPr>
          <w:sz w:val="18"/>
          <w:szCs w:val="18"/>
        </w:rPr>
        <w:t>申请</w:t>
      </w:r>
      <w:r w:rsidRPr="003408BC">
        <w:rPr>
          <w:sz w:val="18"/>
          <w:szCs w:val="18"/>
        </w:rPr>
        <w:t>技术支持，裁判会</w:t>
      </w:r>
      <w:r w:rsidR="00A21E23" w:rsidRPr="003408BC">
        <w:rPr>
          <w:sz w:val="18"/>
          <w:szCs w:val="18"/>
        </w:rPr>
        <w:t>将</w:t>
      </w:r>
      <w:r w:rsidRPr="003408BC">
        <w:rPr>
          <w:sz w:val="18"/>
          <w:szCs w:val="18"/>
        </w:rPr>
        <w:t>提供技术支持文件，</w:t>
      </w:r>
      <w:r w:rsidR="00A21E23" w:rsidRPr="003408BC">
        <w:rPr>
          <w:sz w:val="18"/>
          <w:szCs w:val="18"/>
        </w:rPr>
        <w:t>由选手自行完成故障排除，提供技术支持部分的内容不得分</w:t>
      </w:r>
      <w:r w:rsidR="00A21E23" w:rsidRPr="003408BC">
        <w:t>。</w:t>
      </w:r>
    </w:p>
    <w:p w14:paraId="210436E5" w14:textId="77777777" w:rsidR="004F36B9" w:rsidRPr="003408BC" w:rsidRDefault="004F36B9" w:rsidP="004F36B9">
      <w:pPr>
        <w:pStyle w:val="11"/>
        <w:spacing w:line="360" w:lineRule="auto"/>
        <w:ind w:firstLineChars="0" w:firstLine="0"/>
        <w:rPr>
          <w:sz w:val="18"/>
          <w:szCs w:val="18"/>
        </w:rPr>
      </w:pPr>
      <w:r w:rsidRPr="003408BC">
        <w:rPr>
          <w:sz w:val="18"/>
          <w:szCs w:val="18"/>
        </w:rPr>
        <w:t>11.</w:t>
      </w:r>
      <w:r w:rsidRPr="003408BC">
        <w:rPr>
          <w:sz w:val="18"/>
          <w:szCs w:val="18"/>
        </w:rPr>
        <w:t>比赛结束，参赛选手须完成现场清理并经裁判员</w:t>
      </w:r>
      <w:r w:rsidR="00323B92">
        <w:rPr>
          <w:sz w:val="18"/>
          <w:szCs w:val="18"/>
        </w:rPr>
        <w:t>评判结束获得</w:t>
      </w:r>
      <w:r w:rsidRPr="003408BC">
        <w:rPr>
          <w:sz w:val="18"/>
          <w:szCs w:val="18"/>
        </w:rPr>
        <w:t>同意后方可</w:t>
      </w:r>
      <w:r w:rsidR="00A21E23" w:rsidRPr="003408BC">
        <w:rPr>
          <w:sz w:val="18"/>
          <w:szCs w:val="18"/>
        </w:rPr>
        <w:t>退场</w:t>
      </w:r>
      <w:r w:rsidRPr="003408BC">
        <w:rPr>
          <w:sz w:val="18"/>
          <w:szCs w:val="18"/>
        </w:rPr>
        <w:t>。</w:t>
      </w:r>
    </w:p>
    <w:p w14:paraId="39BABA58" w14:textId="77777777" w:rsidR="00D55A60" w:rsidRPr="003408BC" w:rsidRDefault="00D55A60" w:rsidP="00D55A60">
      <w:pPr>
        <w:pStyle w:val="11"/>
        <w:spacing w:line="276" w:lineRule="auto"/>
        <w:ind w:firstLineChars="0" w:firstLine="0"/>
        <w:rPr>
          <w:sz w:val="18"/>
          <w:szCs w:val="18"/>
        </w:rPr>
      </w:pPr>
      <w:r w:rsidRPr="003408BC">
        <w:rPr>
          <w:sz w:val="18"/>
          <w:szCs w:val="18"/>
        </w:rPr>
        <w:t>12.</w:t>
      </w:r>
      <w:r w:rsidRPr="003408BC">
        <w:rPr>
          <w:sz w:val="18"/>
          <w:szCs w:val="18"/>
        </w:rPr>
        <w:t>在实操任务过程中出现机器人轻微碰撞现象，扣</w:t>
      </w:r>
      <w:r w:rsidRPr="003408BC">
        <w:rPr>
          <w:sz w:val="18"/>
          <w:szCs w:val="18"/>
        </w:rPr>
        <w:t>5</w:t>
      </w:r>
      <w:r w:rsidRPr="003408BC">
        <w:rPr>
          <w:sz w:val="18"/>
          <w:szCs w:val="18"/>
        </w:rPr>
        <w:t>分</w:t>
      </w:r>
      <w:r w:rsidRPr="003408BC">
        <w:rPr>
          <w:sz w:val="18"/>
          <w:szCs w:val="18"/>
        </w:rPr>
        <w:t>/</w:t>
      </w:r>
      <w:r w:rsidRPr="003408BC">
        <w:rPr>
          <w:sz w:val="18"/>
          <w:szCs w:val="18"/>
        </w:rPr>
        <w:t>次，发生三次则系统集成部分为</w:t>
      </w:r>
      <w:r w:rsidRPr="003408BC">
        <w:rPr>
          <w:sz w:val="18"/>
          <w:szCs w:val="18"/>
        </w:rPr>
        <w:t>0</w:t>
      </w:r>
      <w:r w:rsidRPr="003408BC">
        <w:rPr>
          <w:sz w:val="18"/>
          <w:szCs w:val="18"/>
        </w:rPr>
        <w:t>分。</w:t>
      </w:r>
    </w:p>
    <w:p w14:paraId="4B8BA2ED" w14:textId="77777777" w:rsidR="004F36B9" w:rsidRPr="003408BC" w:rsidRDefault="004F36B9" w:rsidP="004F36B9">
      <w:pPr>
        <w:pStyle w:val="11"/>
        <w:spacing w:line="276" w:lineRule="auto"/>
        <w:ind w:firstLineChars="0" w:firstLine="0"/>
        <w:rPr>
          <w:sz w:val="18"/>
          <w:szCs w:val="18"/>
        </w:rPr>
      </w:pPr>
    </w:p>
    <w:p w14:paraId="46F63996" w14:textId="77777777" w:rsidR="004F36B9" w:rsidRPr="003408BC" w:rsidRDefault="004F36B9" w:rsidP="004F36B9">
      <w:pPr>
        <w:pStyle w:val="11"/>
        <w:spacing w:line="276" w:lineRule="auto"/>
        <w:ind w:firstLineChars="0" w:firstLine="0"/>
        <w:rPr>
          <w:sz w:val="18"/>
          <w:szCs w:val="18"/>
        </w:rPr>
      </w:pPr>
    </w:p>
    <w:p w14:paraId="6F0C0103" w14:textId="77777777" w:rsidR="004F36B9" w:rsidRPr="003408BC" w:rsidRDefault="004F36B9" w:rsidP="004F36B9">
      <w:pPr>
        <w:pStyle w:val="11"/>
        <w:spacing w:line="276" w:lineRule="auto"/>
        <w:ind w:firstLineChars="0" w:firstLine="0"/>
        <w:rPr>
          <w:sz w:val="18"/>
          <w:szCs w:val="18"/>
        </w:rPr>
      </w:pPr>
    </w:p>
    <w:p w14:paraId="3A8FC1E8" w14:textId="77777777" w:rsidR="004F36B9" w:rsidRPr="003408BC" w:rsidRDefault="004F36B9" w:rsidP="004F36B9">
      <w:pPr>
        <w:pStyle w:val="11"/>
        <w:spacing w:line="276" w:lineRule="auto"/>
        <w:ind w:firstLineChars="0" w:firstLine="0"/>
        <w:rPr>
          <w:sz w:val="18"/>
          <w:szCs w:val="18"/>
        </w:rPr>
      </w:pPr>
    </w:p>
    <w:p w14:paraId="380EB7D3" w14:textId="77777777" w:rsidR="009312E8" w:rsidRPr="003408BC" w:rsidRDefault="009312E8" w:rsidP="009312E8">
      <w:pPr>
        <w:pStyle w:val="2"/>
        <w:rPr>
          <w:rFonts w:ascii="Times New Roman" w:hAnsi="Times New Roman" w:cs="Times New Roman"/>
          <w:sz w:val="36"/>
          <w:szCs w:val="36"/>
        </w:rPr>
      </w:pPr>
      <w:r w:rsidRPr="003408BC">
        <w:rPr>
          <w:rFonts w:ascii="Times New Roman" w:hAnsi="Times New Roman" w:cs="Times New Roman"/>
          <w:sz w:val="36"/>
          <w:szCs w:val="36"/>
        </w:rPr>
        <w:lastRenderedPageBreak/>
        <w:t>1.</w:t>
      </w:r>
      <w:r w:rsidR="00A1595B" w:rsidRPr="003408BC">
        <w:rPr>
          <w:rFonts w:ascii="Times New Roman" w:hAnsi="Times New Roman" w:cs="Times New Roman"/>
          <w:sz w:val="36"/>
          <w:szCs w:val="36"/>
        </w:rPr>
        <w:t>比赛设备</w:t>
      </w:r>
    </w:p>
    <w:p w14:paraId="27AEEBA0" w14:textId="77777777" w:rsidR="009312E8" w:rsidRPr="003408BC" w:rsidRDefault="00270116" w:rsidP="00A1595B">
      <w:pPr>
        <w:tabs>
          <w:tab w:val="left" w:pos="720"/>
        </w:tabs>
        <w:spacing w:line="360" w:lineRule="auto"/>
        <w:ind w:left="720" w:firstLineChars="50" w:firstLine="105"/>
        <w:rPr>
          <w:szCs w:val="21"/>
        </w:rPr>
      </w:pPr>
      <w:r w:rsidRPr="003408BC">
        <w:rPr>
          <w:szCs w:val="21"/>
        </w:rPr>
        <w:t>本次比赛的设备为机器人系统集成实训系统</w:t>
      </w:r>
      <w:r w:rsidR="002A5449" w:rsidRPr="003408BC">
        <w:rPr>
          <w:szCs w:val="21"/>
        </w:rPr>
        <w:t>1</w:t>
      </w:r>
      <w:r w:rsidR="002A5449" w:rsidRPr="003408BC">
        <w:rPr>
          <w:szCs w:val="21"/>
        </w:rPr>
        <w:t>套</w:t>
      </w:r>
      <w:r w:rsidRPr="003408BC">
        <w:rPr>
          <w:szCs w:val="21"/>
        </w:rPr>
        <w:t>，具体组成如图</w:t>
      </w:r>
      <w:r w:rsidRPr="003408BC">
        <w:rPr>
          <w:szCs w:val="21"/>
        </w:rPr>
        <w:t>1</w:t>
      </w:r>
      <w:r w:rsidRPr="003408BC">
        <w:rPr>
          <w:szCs w:val="21"/>
        </w:rPr>
        <w:t>所示：</w:t>
      </w:r>
    </w:p>
    <w:p w14:paraId="7C922805" w14:textId="77777777" w:rsidR="009312E8" w:rsidRPr="003408BC" w:rsidRDefault="009312E8" w:rsidP="009312E8">
      <w:pPr>
        <w:snapToGrid w:val="0"/>
        <w:spacing w:line="360" w:lineRule="auto"/>
        <w:ind w:firstLineChars="200" w:firstLine="480"/>
        <w:jc w:val="center"/>
        <w:rPr>
          <w:sz w:val="24"/>
          <w:szCs w:val="24"/>
        </w:rPr>
      </w:pPr>
      <w:r w:rsidRPr="003408BC">
        <w:rPr>
          <w:noProof/>
          <w:sz w:val="24"/>
          <w:szCs w:val="24"/>
        </w:rPr>
        <w:drawing>
          <wp:inline distT="0" distB="0" distL="114300" distR="114300" wp14:anchorId="59C0255F" wp14:editId="3B669D88">
            <wp:extent cx="4071141" cy="3135887"/>
            <wp:effectExtent l="19050" t="0" r="5559" b="0"/>
            <wp:docPr id="1" name="图片 2" descr="1595297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1595297078(1)"/>
                    <pic:cNvPicPr>
                      <a:picLocks noChangeAspect="1"/>
                    </pic:cNvPicPr>
                  </pic:nvPicPr>
                  <pic:blipFill>
                    <a:blip r:embed="rId9" cstate="print"/>
                    <a:stretch>
                      <a:fillRect/>
                    </a:stretch>
                  </pic:blipFill>
                  <pic:spPr>
                    <a:xfrm>
                      <a:off x="0" y="0"/>
                      <a:ext cx="4093619" cy="3153201"/>
                    </a:xfrm>
                    <a:prstGeom prst="rect">
                      <a:avLst/>
                    </a:prstGeom>
                    <a:noFill/>
                    <a:ln>
                      <a:noFill/>
                    </a:ln>
                  </pic:spPr>
                </pic:pic>
              </a:graphicData>
            </a:graphic>
          </wp:inline>
        </w:drawing>
      </w:r>
    </w:p>
    <w:p w14:paraId="0E16524A" w14:textId="77777777" w:rsidR="009312E8" w:rsidRPr="003408BC" w:rsidRDefault="00270116" w:rsidP="009312E8">
      <w:pPr>
        <w:jc w:val="center"/>
        <w:rPr>
          <w:b/>
          <w:sz w:val="18"/>
          <w:szCs w:val="18"/>
        </w:rPr>
      </w:pPr>
      <w:r w:rsidRPr="003408BC">
        <w:rPr>
          <w:b/>
          <w:sz w:val="18"/>
          <w:szCs w:val="18"/>
        </w:rPr>
        <w:t>图</w:t>
      </w:r>
      <w:r w:rsidRPr="003408BC">
        <w:rPr>
          <w:b/>
          <w:sz w:val="18"/>
          <w:szCs w:val="18"/>
        </w:rPr>
        <w:t xml:space="preserve">1 </w:t>
      </w:r>
      <w:r w:rsidR="009312E8" w:rsidRPr="003408BC">
        <w:rPr>
          <w:b/>
          <w:sz w:val="18"/>
          <w:szCs w:val="18"/>
        </w:rPr>
        <w:t>机器人系统集成实训系统</w:t>
      </w:r>
    </w:p>
    <w:p w14:paraId="095F87C6" w14:textId="77777777" w:rsidR="002A5449" w:rsidRPr="003408BC" w:rsidRDefault="002A5449" w:rsidP="00B76C35">
      <w:pPr>
        <w:ind w:firstLineChars="250" w:firstLine="525"/>
        <w:jc w:val="left"/>
      </w:pPr>
      <w:r w:rsidRPr="003408BC">
        <w:t>各模块说明：</w:t>
      </w:r>
      <w:r w:rsidR="009312E8" w:rsidRPr="003408BC">
        <w:t>1.</w:t>
      </w:r>
      <w:r w:rsidR="009312E8" w:rsidRPr="003408BC">
        <w:t>工作台</w:t>
      </w:r>
      <w:r w:rsidR="006E04A1">
        <w:rPr>
          <w:rFonts w:hint="eastAsia"/>
        </w:rPr>
        <w:t>、</w:t>
      </w:r>
      <w:r w:rsidR="009312E8" w:rsidRPr="003408BC">
        <w:t>2.</w:t>
      </w:r>
      <w:r w:rsidR="009312E8" w:rsidRPr="003408BC">
        <w:t>智能仓储模块</w:t>
      </w:r>
      <w:r w:rsidR="006E04A1">
        <w:rPr>
          <w:rFonts w:hint="eastAsia"/>
        </w:rPr>
        <w:t>、</w:t>
      </w:r>
      <w:r w:rsidR="009312E8" w:rsidRPr="003408BC">
        <w:t>3.</w:t>
      </w:r>
      <w:r w:rsidR="009312E8" w:rsidRPr="003408BC">
        <w:t>输送分拣模块</w:t>
      </w:r>
      <w:r w:rsidR="006E04A1">
        <w:rPr>
          <w:rFonts w:hint="eastAsia"/>
        </w:rPr>
        <w:t>、</w:t>
      </w:r>
      <w:r w:rsidR="009312E8" w:rsidRPr="003408BC">
        <w:t>4-1.</w:t>
      </w:r>
      <w:r w:rsidR="009312E8" w:rsidRPr="003408BC">
        <w:t>成品物料盘</w:t>
      </w:r>
      <w:r w:rsidR="006E04A1">
        <w:rPr>
          <w:rFonts w:hint="eastAsia"/>
        </w:rPr>
        <w:t>、</w:t>
      </w:r>
      <w:r w:rsidR="009312E8" w:rsidRPr="003408BC">
        <w:t>4-2.</w:t>
      </w:r>
      <w:r w:rsidR="009312E8" w:rsidRPr="003408BC">
        <w:t>次品物料盘</w:t>
      </w:r>
      <w:r w:rsidR="006E04A1">
        <w:rPr>
          <w:rFonts w:hint="eastAsia"/>
        </w:rPr>
        <w:t>、</w:t>
      </w:r>
      <w:r w:rsidR="009312E8" w:rsidRPr="003408BC">
        <w:t>4-3.</w:t>
      </w:r>
      <w:r w:rsidR="009312E8" w:rsidRPr="003408BC">
        <w:t>物料托盘</w:t>
      </w:r>
      <w:r w:rsidR="006E04A1">
        <w:rPr>
          <w:rFonts w:hint="eastAsia"/>
        </w:rPr>
        <w:t>、</w:t>
      </w:r>
      <w:r w:rsidR="009312E8" w:rsidRPr="003408BC">
        <w:t>4-4.</w:t>
      </w:r>
      <w:r w:rsidR="009312E8" w:rsidRPr="003408BC">
        <w:t>装配托盘</w:t>
      </w:r>
      <w:r w:rsidR="006E04A1">
        <w:rPr>
          <w:rFonts w:hint="eastAsia"/>
        </w:rPr>
        <w:t>、</w:t>
      </w:r>
      <w:r w:rsidR="009312E8" w:rsidRPr="003408BC">
        <w:t>5.</w:t>
      </w:r>
      <w:r w:rsidR="009312E8" w:rsidRPr="003408BC">
        <w:t>模拟打磨模块</w:t>
      </w:r>
      <w:r w:rsidR="006E04A1">
        <w:rPr>
          <w:rFonts w:hint="eastAsia"/>
        </w:rPr>
        <w:t>、</w:t>
      </w:r>
      <w:r w:rsidR="009312E8" w:rsidRPr="003408BC">
        <w:t>6.</w:t>
      </w:r>
      <w:r w:rsidR="009312E8" w:rsidRPr="003408BC">
        <w:t>工业机器人模块</w:t>
      </w:r>
      <w:r w:rsidR="006E04A1">
        <w:rPr>
          <w:rFonts w:hint="eastAsia"/>
        </w:rPr>
        <w:t>、</w:t>
      </w:r>
      <w:r w:rsidR="009312E8" w:rsidRPr="003408BC">
        <w:t>7.</w:t>
      </w:r>
      <w:r w:rsidR="009312E8" w:rsidRPr="003408BC">
        <w:t>机器人视觉模块</w:t>
      </w:r>
      <w:r w:rsidR="006E04A1">
        <w:rPr>
          <w:rFonts w:hint="eastAsia"/>
        </w:rPr>
        <w:t>、</w:t>
      </w:r>
      <w:r w:rsidR="009312E8" w:rsidRPr="003408BC">
        <w:t>8.</w:t>
      </w:r>
      <w:r w:rsidR="009312E8" w:rsidRPr="003408BC">
        <w:t>人机交互</w:t>
      </w:r>
      <w:r w:rsidR="006E04A1">
        <w:rPr>
          <w:rFonts w:hint="eastAsia"/>
        </w:rPr>
        <w:t>、</w:t>
      </w:r>
      <w:r w:rsidR="009312E8" w:rsidRPr="003408BC">
        <w:t>9.</w:t>
      </w:r>
      <w:r w:rsidR="009312E8" w:rsidRPr="003408BC">
        <w:t>机器人快换模块</w:t>
      </w:r>
      <w:r w:rsidR="006E04A1">
        <w:rPr>
          <w:rFonts w:hint="eastAsia"/>
        </w:rPr>
        <w:t>、</w:t>
      </w:r>
      <w:r w:rsidR="009312E8" w:rsidRPr="003408BC">
        <w:t>10.</w:t>
      </w:r>
      <w:r w:rsidR="009312E8" w:rsidRPr="003408BC">
        <w:t>模拟数控中心模块</w:t>
      </w:r>
      <w:r w:rsidR="006E04A1">
        <w:rPr>
          <w:rFonts w:hint="eastAsia"/>
        </w:rPr>
        <w:t>、</w:t>
      </w:r>
      <w:r w:rsidR="009312E8" w:rsidRPr="003408BC">
        <w:t>11.</w:t>
      </w:r>
      <w:r w:rsidR="009312E8" w:rsidRPr="003408BC">
        <w:t>电脑组件</w:t>
      </w:r>
      <w:r w:rsidR="006E04A1">
        <w:rPr>
          <w:rFonts w:hint="eastAsia"/>
        </w:rPr>
        <w:t>、</w:t>
      </w:r>
      <w:r w:rsidR="009312E8" w:rsidRPr="003408BC">
        <w:t>12.</w:t>
      </w:r>
      <w:r w:rsidR="009312E8" w:rsidRPr="003408BC">
        <w:t>基础实训模块</w:t>
      </w:r>
      <w:r w:rsidR="006E04A1">
        <w:rPr>
          <w:rFonts w:hint="eastAsia"/>
        </w:rPr>
        <w:t>、</w:t>
      </w:r>
      <w:r w:rsidR="009312E8" w:rsidRPr="003408BC">
        <w:t>13.</w:t>
      </w:r>
      <w:r w:rsidR="009312E8" w:rsidRPr="003408BC">
        <w:t>气动二联件</w:t>
      </w:r>
      <w:r w:rsidR="006E04A1">
        <w:rPr>
          <w:rFonts w:hint="eastAsia"/>
        </w:rPr>
        <w:t>、</w:t>
      </w:r>
      <w:r w:rsidR="009312E8" w:rsidRPr="003408BC">
        <w:t>14.</w:t>
      </w:r>
      <w:r w:rsidR="009312E8" w:rsidRPr="003408BC">
        <w:t>电磁阀组件</w:t>
      </w:r>
      <w:r w:rsidR="006E04A1">
        <w:rPr>
          <w:rFonts w:hint="eastAsia"/>
        </w:rPr>
        <w:t>、</w:t>
      </w:r>
      <w:r w:rsidR="009312E8" w:rsidRPr="003408BC">
        <w:t>15.</w:t>
      </w:r>
      <w:r w:rsidR="009312E8" w:rsidRPr="003408BC">
        <w:t>气路搭建模块</w:t>
      </w:r>
      <w:r w:rsidR="006E04A1">
        <w:rPr>
          <w:rFonts w:hint="eastAsia"/>
        </w:rPr>
        <w:t>、</w:t>
      </w:r>
      <w:r w:rsidR="009312E8" w:rsidRPr="003408BC">
        <w:t>16.</w:t>
      </w:r>
      <w:r w:rsidR="009312E8" w:rsidRPr="003408BC">
        <w:t>接线模块</w:t>
      </w:r>
      <w:r w:rsidR="006E04A1">
        <w:rPr>
          <w:rFonts w:hint="eastAsia"/>
        </w:rPr>
        <w:t>、</w:t>
      </w:r>
      <w:r w:rsidR="009312E8" w:rsidRPr="003408BC">
        <w:t>17.</w:t>
      </w:r>
      <w:r w:rsidR="009312E8" w:rsidRPr="003408BC">
        <w:t>三色灯组件</w:t>
      </w:r>
      <w:r w:rsidRPr="003408BC">
        <w:t>。</w:t>
      </w:r>
    </w:p>
    <w:bookmarkEnd w:id="0"/>
    <w:p w14:paraId="30E874D2" w14:textId="77777777" w:rsidR="009312E8" w:rsidRPr="003408BC" w:rsidRDefault="009312E8" w:rsidP="009312E8">
      <w:pPr>
        <w:pStyle w:val="2"/>
        <w:rPr>
          <w:rFonts w:ascii="Times New Roman" w:hAnsi="Times New Roman" w:cs="Times New Roman"/>
          <w:sz w:val="36"/>
          <w:szCs w:val="36"/>
        </w:rPr>
      </w:pPr>
      <w:r w:rsidRPr="003408BC">
        <w:rPr>
          <w:rFonts w:ascii="Times New Roman" w:hAnsi="Times New Roman" w:cs="Times New Roman"/>
          <w:sz w:val="36"/>
          <w:szCs w:val="36"/>
        </w:rPr>
        <w:t>2.</w:t>
      </w:r>
      <w:r w:rsidRPr="003408BC">
        <w:rPr>
          <w:rFonts w:ascii="Times New Roman" w:hAnsi="Times New Roman" w:cs="Times New Roman"/>
          <w:sz w:val="36"/>
          <w:szCs w:val="36"/>
        </w:rPr>
        <w:t>工作任务</w:t>
      </w:r>
    </w:p>
    <w:p w14:paraId="60D6777A" w14:textId="77777777" w:rsidR="009312E8" w:rsidRPr="003408BC" w:rsidRDefault="009312E8" w:rsidP="009312E8">
      <w:pPr>
        <w:pStyle w:val="3"/>
      </w:pPr>
      <w:bookmarkStart w:id="1" w:name="_Hlk47558241"/>
      <w:r w:rsidRPr="003408BC">
        <w:t xml:space="preserve">.2.1 </w:t>
      </w:r>
      <w:r w:rsidRPr="003408BC">
        <w:t>系统平台硬件搭建</w:t>
      </w:r>
    </w:p>
    <w:p w14:paraId="1EB25F56" w14:textId="77777777" w:rsidR="009312E8" w:rsidRPr="003408BC" w:rsidRDefault="009312E8" w:rsidP="009312E8">
      <w:pPr>
        <w:rPr>
          <w:szCs w:val="21"/>
        </w:rPr>
      </w:pPr>
      <w:r w:rsidRPr="003408BC">
        <w:rPr>
          <w:szCs w:val="21"/>
        </w:rPr>
        <w:t>系统平台硬件搭建</w:t>
      </w:r>
      <w:r w:rsidR="002A5449" w:rsidRPr="003408BC">
        <w:rPr>
          <w:szCs w:val="21"/>
        </w:rPr>
        <w:t>任务</w:t>
      </w:r>
      <w:r w:rsidRPr="003408BC">
        <w:rPr>
          <w:szCs w:val="21"/>
        </w:rPr>
        <w:t>包括：机械模块的安装与布局、系统平台气路搭建和电气接线以及</w:t>
      </w:r>
      <w:r w:rsidRPr="003408BC">
        <w:rPr>
          <w:szCs w:val="21"/>
        </w:rPr>
        <w:t>IO</w:t>
      </w:r>
      <w:r w:rsidRPr="003408BC">
        <w:rPr>
          <w:szCs w:val="21"/>
        </w:rPr>
        <w:t>分配。</w:t>
      </w:r>
    </w:p>
    <w:bookmarkEnd w:id="1"/>
    <w:p w14:paraId="3C001BD1" w14:textId="77777777" w:rsidR="009312E8" w:rsidRPr="003408BC" w:rsidRDefault="009312E8" w:rsidP="009312E8">
      <w:pPr>
        <w:pStyle w:val="4"/>
        <w:rPr>
          <w:rFonts w:ascii="Times New Roman" w:hAnsi="Times New Roman" w:cs="Times New Roman"/>
          <w:sz w:val="21"/>
          <w:szCs w:val="21"/>
        </w:rPr>
      </w:pPr>
      <w:r w:rsidRPr="003408BC">
        <w:rPr>
          <w:rFonts w:ascii="Times New Roman" w:hAnsi="Times New Roman" w:cs="Times New Roman"/>
          <w:sz w:val="21"/>
          <w:szCs w:val="21"/>
        </w:rPr>
        <w:t xml:space="preserve">2.1.1 </w:t>
      </w:r>
      <w:r w:rsidRPr="003408BC">
        <w:rPr>
          <w:rFonts w:ascii="Times New Roman" w:hAnsi="Times New Roman" w:cs="Times New Roman"/>
          <w:sz w:val="21"/>
          <w:szCs w:val="21"/>
        </w:rPr>
        <w:t>机械模块的安装与布局</w:t>
      </w:r>
    </w:p>
    <w:p w14:paraId="6B37F5E4" w14:textId="77777777" w:rsidR="009312E8" w:rsidRPr="003408BC" w:rsidRDefault="00270116" w:rsidP="00270116">
      <w:pPr>
        <w:spacing w:line="360" w:lineRule="auto"/>
        <w:ind w:firstLineChars="200" w:firstLine="420"/>
        <w:jc w:val="left"/>
        <w:rPr>
          <w:szCs w:val="21"/>
        </w:rPr>
      </w:pPr>
      <w:r w:rsidRPr="003408BC">
        <w:rPr>
          <w:szCs w:val="21"/>
        </w:rPr>
        <w:t>机器人系统集成实训系统各工作模块在工作台面上布局如图</w:t>
      </w:r>
      <w:r w:rsidRPr="003408BC">
        <w:rPr>
          <w:szCs w:val="21"/>
        </w:rPr>
        <w:t>2</w:t>
      </w:r>
      <w:r w:rsidRPr="003408BC">
        <w:rPr>
          <w:szCs w:val="21"/>
        </w:rPr>
        <w:t>所示，</w:t>
      </w:r>
      <w:r w:rsidR="007424A8" w:rsidRPr="003408BC">
        <w:rPr>
          <w:noProof/>
          <w:szCs w:val="21"/>
        </w:rPr>
        <w:lastRenderedPageBreak/>
        <w:drawing>
          <wp:inline distT="0" distB="0" distL="0" distR="0" wp14:anchorId="6AB63316" wp14:editId="6AD2B42C">
            <wp:extent cx="4841694" cy="2185060"/>
            <wp:effectExtent l="19050" t="0" r="0" b="0"/>
            <wp:docPr id="5" name="图片 1" descr="C:\Users\ADMINI~1\AppData\Local\Temp\15996390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599639011(1).png"/>
                    <pic:cNvPicPr>
                      <a:picLocks noChangeAspect="1" noChangeArrowheads="1"/>
                    </pic:cNvPicPr>
                  </pic:nvPicPr>
                  <pic:blipFill>
                    <a:blip r:embed="rId10" cstate="print"/>
                    <a:srcRect/>
                    <a:stretch>
                      <a:fillRect/>
                    </a:stretch>
                  </pic:blipFill>
                  <pic:spPr bwMode="auto">
                    <a:xfrm>
                      <a:off x="0" y="0"/>
                      <a:ext cx="4854568" cy="2190870"/>
                    </a:xfrm>
                    <a:prstGeom prst="rect">
                      <a:avLst/>
                    </a:prstGeom>
                    <a:noFill/>
                    <a:ln w="9525">
                      <a:noFill/>
                      <a:miter lim="800000"/>
                      <a:headEnd/>
                      <a:tailEnd/>
                    </a:ln>
                  </pic:spPr>
                </pic:pic>
              </a:graphicData>
            </a:graphic>
          </wp:inline>
        </w:drawing>
      </w:r>
    </w:p>
    <w:p w14:paraId="5CE12B48" w14:textId="77777777" w:rsidR="009312E8" w:rsidRPr="003408BC" w:rsidRDefault="00270116" w:rsidP="002A5449">
      <w:pPr>
        <w:spacing w:line="360" w:lineRule="auto"/>
        <w:ind w:firstLineChars="200" w:firstLine="361"/>
        <w:jc w:val="center"/>
        <w:rPr>
          <w:b/>
          <w:sz w:val="18"/>
          <w:szCs w:val="18"/>
        </w:rPr>
      </w:pPr>
      <w:r w:rsidRPr="003408BC">
        <w:rPr>
          <w:b/>
          <w:sz w:val="18"/>
          <w:szCs w:val="18"/>
        </w:rPr>
        <w:t>图</w:t>
      </w:r>
      <w:r w:rsidRPr="003408BC">
        <w:rPr>
          <w:b/>
          <w:sz w:val="18"/>
          <w:szCs w:val="18"/>
        </w:rPr>
        <w:t>2</w:t>
      </w:r>
      <w:r w:rsidR="009312E8" w:rsidRPr="003408BC">
        <w:rPr>
          <w:b/>
          <w:sz w:val="18"/>
          <w:szCs w:val="18"/>
        </w:rPr>
        <w:t>机器人系统集成实训系统平面布局示意图</w:t>
      </w:r>
    </w:p>
    <w:p w14:paraId="454641F2" w14:textId="77777777" w:rsidR="009312E8" w:rsidRPr="003408BC" w:rsidRDefault="009312E8" w:rsidP="004F36B9">
      <w:pPr>
        <w:spacing w:line="360" w:lineRule="auto"/>
        <w:ind w:firstLineChars="200" w:firstLine="420"/>
        <w:jc w:val="left"/>
        <w:rPr>
          <w:szCs w:val="21"/>
        </w:rPr>
      </w:pPr>
      <w:r w:rsidRPr="003408BC">
        <w:rPr>
          <w:szCs w:val="21"/>
        </w:rPr>
        <w:t>（</w:t>
      </w:r>
      <w:r w:rsidRPr="003408BC">
        <w:rPr>
          <w:szCs w:val="21"/>
        </w:rPr>
        <w:t>1</w:t>
      </w:r>
      <w:r w:rsidRPr="003408BC">
        <w:rPr>
          <w:szCs w:val="21"/>
        </w:rPr>
        <w:t>）</w:t>
      </w:r>
      <w:r w:rsidR="00270116" w:rsidRPr="003408BC">
        <w:rPr>
          <w:szCs w:val="21"/>
        </w:rPr>
        <w:t>工业机器人的</w:t>
      </w:r>
      <w:r w:rsidR="002A5449" w:rsidRPr="003408BC">
        <w:rPr>
          <w:szCs w:val="21"/>
        </w:rPr>
        <w:t>布局调整</w:t>
      </w:r>
      <w:r w:rsidR="004F36B9" w:rsidRPr="003408BC">
        <w:rPr>
          <w:szCs w:val="21"/>
        </w:rPr>
        <w:t>：工业机器人模块在赛前已经固定在机器人</w:t>
      </w:r>
      <w:r w:rsidR="002A5449" w:rsidRPr="003408BC">
        <w:rPr>
          <w:szCs w:val="21"/>
        </w:rPr>
        <w:t>安装板上</w:t>
      </w:r>
      <w:r w:rsidR="00270116" w:rsidRPr="003408BC">
        <w:rPr>
          <w:szCs w:val="21"/>
        </w:rPr>
        <w:t>，</w:t>
      </w:r>
      <w:r w:rsidR="004F36B9" w:rsidRPr="003408BC">
        <w:rPr>
          <w:szCs w:val="21"/>
        </w:rPr>
        <w:t>选手根据</w:t>
      </w:r>
      <w:r w:rsidR="00270116" w:rsidRPr="003408BC">
        <w:rPr>
          <w:szCs w:val="21"/>
        </w:rPr>
        <w:t>图</w:t>
      </w:r>
      <w:r w:rsidR="00270116" w:rsidRPr="003408BC">
        <w:rPr>
          <w:szCs w:val="21"/>
        </w:rPr>
        <w:t>2</w:t>
      </w:r>
      <w:r w:rsidR="002A5449" w:rsidRPr="003408BC">
        <w:rPr>
          <w:szCs w:val="21"/>
        </w:rPr>
        <w:t>所示的机器人系统集成实训系统平面布局示意图</w:t>
      </w:r>
      <w:r w:rsidR="00270116" w:rsidRPr="003408BC">
        <w:rPr>
          <w:szCs w:val="21"/>
        </w:rPr>
        <w:t>来</w:t>
      </w:r>
      <w:r w:rsidR="004F36B9" w:rsidRPr="003408BC">
        <w:rPr>
          <w:szCs w:val="21"/>
        </w:rPr>
        <w:t>调整机器人的位置，以</w:t>
      </w:r>
      <w:r w:rsidR="002A5449" w:rsidRPr="003408BC">
        <w:rPr>
          <w:szCs w:val="21"/>
        </w:rPr>
        <w:t>使其</w:t>
      </w:r>
      <w:r w:rsidR="004F36B9" w:rsidRPr="003408BC">
        <w:rPr>
          <w:szCs w:val="21"/>
        </w:rPr>
        <w:t>达到最佳的工作位置</w:t>
      </w:r>
      <w:r w:rsidR="00DF1C90" w:rsidRPr="003408BC">
        <w:rPr>
          <w:szCs w:val="21"/>
        </w:rPr>
        <w:t>。</w:t>
      </w:r>
      <w:r w:rsidR="004F36B9" w:rsidRPr="003408BC">
        <w:rPr>
          <w:szCs w:val="21"/>
        </w:rPr>
        <w:t>本次</w:t>
      </w:r>
      <w:r w:rsidR="00270116" w:rsidRPr="003408BC">
        <w:rPr>
          <w:szCs w:val="21"/>
        </w:rPr>
        <w:t>调整位置</w:t>
      </w:r>
      <w:r w:rsidR="00DF1C90" w:rsidRPr="003408BC">
        <w:rPr>
          <w:szCs w:val="21"/>
        </w:rPr>
        <w:t>安装</w:t>
      </w:r>
      <w:r w:rsidR="00270116" w:rsidRPr="003408BC">
        <w:rPr>
          <w:szCs w:val="21"/>
        </w:rPr>
        <w:t>需要</w:t>
      </w:r>
      <w:r w:rsidR="004F36B9" w:rsidRPr="003408BC">
        <w:rPr>
          <w:szCs w:val="21"/>
        </w:rPr>
        <w:t>使用</w:t>
      </w:r>
      <w:r w:rsidR="00270116" w:rsidRPr="003408BC">
        <w:rPr>
          <w:szCs w:val="21"/>
        </w:rPr>
        <w:t>到</w:t>
      </w:r>
      <w:r w:rsidR="004F36B9" w:rsidRPr="003408BC">
        <w:rPr>
          <w:szCs w:val="21"/>
        </w:rPr>
        <w:t>公制</w:t>
      </w:r>
      <w:r w:rsidR="004F36B9" w:rsidRPr="003408BC">
        <w:rPr>
          <w:szCs w:val="21"/>
        </w:rPr>
        <w:t>4</w:t>
      </w:r>
      <w:r w:rsidR="004F36B9" w:rsidRPr="003408BC">
        <w:rPr>
          <w:szCs w:val="21"/>
        </w:rPr>
        <w:t>号内六角</w:t>
      </w:r>
      <w:r w:rsidR="00270116" w:rsidRPr="003408BC">
        <w:rPr>
          <w:szCs w:val="21"/>
        </w:rPr>
        <w:t>扳手</w:t>
      </w:r>
      <w:r w:rsidR="004F36B9" w:rsidRPr="003408BC">
        <w:rPr>
          <w:szCs w:val="21"/>
        </w:rPr>
        <w:t>。</w:t>
      </w:r>
    </w:p>
    <w:p w14:paraId="335CC41F" w14:textId="77777777" w:rsidR="009312E8" w:rsidRPr="003408BC" w:rsidRDefault="009312E8" w:rsidP="00023CA8">
      <w:pPr>
        <w:spacing w:line="360" w:lineRule="auto"/>
        <w:ind w:firstLineChars="200" w:firstLine="420"/>
        <w:rPr>
          <w:szCs w:val="21"/>
        </w:rPr>
      </w:pPr>
      <w:r w:rsidRPr="003408BC">
        <w:rPr>
          <w:szCs w:val="21"/>
        </w:rPr>
        <w:t>（</w:t>
      </w:r>
      <w:r w:rsidRPr="003408BC">
        <w:rPr>
          <w:szCs w:val="21"/>
        </w:rPr>
        <w:t>2</w:t>
      </w:r>
      <w:r w:rsidRPr="003408BC">
        <w:rPr>
          <w:szCs w:val="21"/>
        </w:rPr>
        <w:t>）</w:t>
      </w:r>
      <w:r w:rsidR="00DF1C90" w:rsidRPr="003408BC">
        <w:rPr>
          <w:szCs w:val="21"/>
        </w:rPr>
        <w:t>装配模块</w:t>
      </w:r>
      <w:r w:rsidR="004F36B9" w:rsidRPr="003408BC">
        <w:rPr>
          <w:szCs w:val="21"/>
        </w:rPr>
        <w:t>物料托盘的安装：根据</w:t>
      </w:r>
      <w:r w:rsidR="00346DAA" w:rsidRPr="003408BC">
        <w:rPr>
          <w:szCs w:val="21"/>
        </w:rPr>
        <w:t>图</w:t>
      </w:r>
      <w:r w:rsidR="00346DAA" w:rsidRPr="003408BC">
        <w:rPr>
          <w:szCs w:val="21"/>
        </w:rPr>
        <w:t>2</w:t>
      </w:r>
      <w:r w:rsidR="004F36B9" w:rsidRPr="003408BC">
        <w:rPr>
          <w:szCs w:val="21"/>
        </w:rPr>
        <w:t>将各物料托盘</w:t>
      </w:r>
      <w:r w:rsidR="00346DAA" w:rsidRPr="003408BC">
        <w:rPr>
          <w:szCs w:val="21"/>
        </w:rPr>
        <w:t>（装配托盘、物料托盘、成品托盘、次品托盘）</w:t>
      </w:r>
      <w:r w:rsidR="00DF1C90" w:rsidRPr="003408BC">
        <w:rPr>
          <w:szCs w:val="21"/>
        </w:rPr>
        <w:t>合理地</w:t>
      </w:r>
      <w:r w:rsidR="00346DAA" w:rsidRPr="003408BC">
        <w:rPr>
          <w:szCs w:val="21"/>
        </w:rPr>
        <w:t>安装在工作台上标</w:t>
      </w:r>
      <w:r w:rsidR="004F36B9" w:rsidRPr="003408BC">
        <w:rPr>
          <w:szCs w:val="21"/>
        </w:rPr>
        <w:t>定</w:t>
      </w:r>
      <w:r w:rsidR="00346DAA" w:rsidRPr="003408BC">
        <w:rPr>
          <w:szCs w:val="21"/>
        </w:rPr>
        <w:t>的</w:t>
      </w:r>
      <w:r w:rsidR="00DF1C90" w:rsidRPr="003408BC">
        <w:rPr>
          <w:szCs w:val="21"/>
        </w:rPr>
        <w:t>机器人装配模块安装</w:t>
      </w:r>
      <w:r w:rsidR="004F36B9" w:rsidRPr="003408BC">
        <w:rPr>
          <w:szCs w:val="21"/>
        </w:rPr>
        <w:t>区域。</w:t>
      </w:r>
      <w:r w:rsidR="00346DAA" w:rsidRPr="003408BC">
        <w:rPr>
          <w:szCs w:val="21"/>
        </w:rPr>
        <w:t>本次</w:t>
      </w:r>
      <w:r w:rsidR="004F36B9" w:rsidRPr="003408BC">
        <w:rPr>
          <w:szCs w:val="21"/>
        </w:rPr>
        <w:t>安装需要用到公制</w:t>
      </w:r>
      <w:r w:rsidR="004F36B9" w:rsidRPr="003408BC">
        <w:rPr>
          <w:szCs w:val="21"/>
        </w:rPr>
        <w:t>4</w:t>
      </w:r>
      <w:r w:rsidR="004F36B9" w:rsidRPr="003408BC">
        <w:rPr>
          <w:szCs w:val="21"/>
        </w:rPr>
        <w:t>号内六角扳手、</w:t>
      </w:r>
      <w:r w:rsidR="004F36B9" w:rsidRPr="003408BC">
        <w:rPr>
          <w:szCs w:val="21"/>
        </w:rPr>
        <w:t>16</w:t>
      </w:r>
      <w:r w:rsidR="004F36B9" w:rsidRPr="003408BC">
        <w:rPr>
          <w:szCs w:val="21"/>
        </w:rPr>
        <w:t>个内六角</w:t>
      </w:r>
      <w:r w:rsidR="004F36B9" w:rsidRPr="003408BC">
        <w:rPr>
          <w:szCs w:val="21"/>
        </w:rPr>
        <w:t>M6*20</w:t>
      </w:r>
      <w:r w:rsidR="004F36B9" w:rsidRPr="003408BC">
        <w:rPr>
          <w:szCs w:val="21"/>
        </w:rPr>
        <w:t>螺丝和</w:t>
      </w:r>
      <w:r w:rsidR="004F36B9" w:rsidRPr="003408BC">
        <w:rPr>
          <w:szCs w:val="21"/>
        </w:rPr>
        <w:t>16</w:t>
      </w:r>
      <w:r w:rsidR="004F36B9" w:rsidRPr="003408BC">
        <w:rPr>
          <w:szCs w:val="21"/>
        </w:rPr>
        <w:t>个</w:t>
      </w:r>
      <w:r w:rsidR="006E04A1">
        <w:rPr>
          <w:szCs w:val="21"/>
        </w:rPr>
        <w:t>M6</w:t>
      </w:r>
      <w:r w:rsidR="004F36B9" w:rsidRPr="003408BC">
        <w:rPr>
          <w:szCs w:val="21"/>
        </w:rPr>
        <w:t>T</w:t>
      </w:r>
      <w:r w:rsidR="004F36B9" w:rsidRPr="003408BC">
        <w:rPr>
          <w:szCs w:val="21"/>
        </w:rPr>
        <w:t>型螺母。</w:t>
      </w:r>
    </w:p>
    <w:p w14:paraId="08DC9FA0" w14:textId="77777777" w:rsidR="004F36B9" w:rsidRPr="003408BC" w:rsidRDefault="004F36B9" w:rsidP="004F36B9">
      <w:pPr>
        <w:adjustRightInd w:val="0"/>
        <w:snapToGrid w:val="0"/>
        <w:spacing w:line="360" w:lineRule="auto"/>
        <w:ind w:firstLineChars="200" w:firstLine="420"/>
        <w:rPr>
          <w:szCs w:val="21"/>
        </w:rPr>
      </w:pPr>
      <w:r w:rsidRPr="003408BC">
        <w:rPr>
          <w:szCs w:val="21"/>
        </w:rPr>
        <w:t>（</w:t>
      </w:r>
      <w:r w:rsidRPr="003408BC">
        <w:rPr>
          <w:szCs w:val="21"/>
        </w:rPr>
        <w:t>3</w:t>
      </w:r>
      <w:r w:rsidRPr="003408BC">
        <w:rPr>
          <w:szCs w:val="21"/>
        </w:rPr>
        <w:t>）机器人快换模块的安装：</w:t>
      </w:r>
      <w:r w:rsidR="00B14D88" w:rsidRPr="003408BC">
        <w:rPr>
          <w:szCs w:val="21"/>
        </w:rPr>
        <w:t>机器人快换模块</w:t>
      </w:r>
      <w:r w:rsidRPr="003408BC">
        <w:rPr>
          <w:szCs w:val="21"/>
        </w:rPr>
        <w:t>由</w:t>
      </w:r>
      <w:r w:rsidR="00DF1C90" w:rsidRPr="003408BC">
        <w:rPr>
          <w:szCs w:val="21"/>
        </w:rPr>
        <w:t>图</w:t>
      </w:r>
      <w:r w:rsidR="00DF1C90" w:rsidRPr="003408BC">
        <w:rPr>
          <w:szCs w:val="21"/>
        </w:rPr>
        <w:t>3</w:t>
      </w:r>
      <w:r w:rsidR="00DF1C90" w:rsidRPr="003408BC">
        <w:rPr>
          <w:szCs w:val="21"/>
        </w:rPr>
        <w:t>所示的</w:t>
      </w:r>
      <w:r w:rsidRPr="003408BC">
        <w:rPr>
          <w:szCs w:val="21"/>
        </w:rPr>
        <w:t>9-1</w:t>
      </w:r>
      <w:r w:rsidRPr="003408BC">
        <w:rPr>
          <w:szCs w:val="21"/>
        </w:rPr>
        <w:t>快换模块支架、</w:t>
      </w:r>
      <w:r w:rsidRPr="003408BC">
        <w:rPr>
          <w:szCs w:val="21"/>
        </w:rPr>
        <w:t>9-2</w:t>
      </w:r>
      <w:r w:rsidRPr="003408BC">
        <w:rPr>
          <w:szCs w:val="21"/>
        </w:rPr>
        <w:t>夹具</w:t>
      </w:r>
      <w:r w:rsidRPr="003408BC">
        <w:rPr>
          <w:rFonts w:ascii="宋体" w:hAnsi="宋体" w:cs="宋体" w:hint="eastAsia"/>
          <w:szCs w:val="21"/>
        </w:rPr>
        <w:t>Ⅰ</w:t>
      </w:r>
      <w:r w:rsidRPr="003408BC">
        <w:rPr>
          <w:szCs w:val="21"/>
        </w:rPr>
        <w:t>（真空吸盘）、</w:t>
      </w:r>
      <w:r w:rsidRPr="003408BC">
        <w:rPr>
          <w:szCs w:val="21"/>
        </w:rPr>
        <w:t>9-3</w:t>
      </w:r>
      <w:r w:rsidRPr="003408BC">
        <w:rPr>
          <w:szCs w:val="21"/>
        </w:rPr>
        <w:t>夹具</w:t>
      </w:r>
      <w:r w:rsidRPr="003408BC">
        <w:rPr>
          <w:rFonts w:ascii="宋体" w:hAnsi="宋体" w:cs="宋体" w:hint="eastAsia"/>
          <w:szCs w:val="21"/>
        </w:rPr>
        <w:t>Ⅱ</w:t>
      </w:r>
      <w:r w:rsidRPr="003408BC">
        <w:rPr>
          <w:szCs w:val="21"/>
        </w:rPr>
        <w:t>（夹爪、</w:t>
      </w:r>
      <w:r w:rsidRPr="003408BC">
        <w:rPr>
          <w:szCs w:val="21"/>
        </w:rPr>
        <w:t>TCP</w:t>
      </w:r>
      <w:r w:rsidRPr="003408BC">
        <w:rPr>
          <w:szCs w:val="21"/>
        </w:rPr>
        <w:t>标定）、</w:t>
      </w:r>
      <w:r w:rsidRPr="003408BC">
        <w:rPr>
          <w:szCs w:val="21"/>
        </w:rPr>
        <w:t>9-4</w:t>
      </w:r>
      <w:r w:rsidRPr="003408BC">
        <w:rPr>
          <w:szCs w:val="21"/>
        </w:rPr>
        <w:t>快换母头、</w:t>
      </w:r>
      <w:r w:rsidRPr="003408BC">
        <w:rPr>
          <w:szCs w:val="21"/>
        </w:rPr>
        <w:t>9-5</w:t>
      </w:r>
      <w:r w:rsidRPr="003408BC">
        <w:rPr>
          <w:szCs w:val="21"/>
        </w:rPr>
        <w:t>堵头</w:t>
      </w:r>
      <w:r w:rsidRPr="003408BC">
        <w:rPr>
          <w:szCs w:val="21"/>
        </w:rPr>
        <w:t>BSLMM5</w:t>
      </w:r>
      <w:r w:rsidRPr="003408BC">
        <w:rPr>
          <w:szCs w:val="21"/>
        </w:rPr>
        <w:t>、</w:t>
      </w:r>
      <w:r w:rsidRPr="003408BC">
        <w:rPr>
          <w:szCs w:val="21"/>
        </w:rPr>
        <w:t>9-6</w:t>
      </w:r>
      <w:r w:rsidRPr="003408BC">
        <w:rPr>
          <w:szCs w:val="21"/>
        </w:rPr>
        <w:t>气管接头</w:t>
      </w:r>
      <w:r w:rsidRPr="003408BC">
        <w:rPr>
          <w:szCs w:val="21"/>
        </w:rPr>
        <w:t>PL4M5-M</w:t>
      </w:r>
      <w:r w:rsidRPr="003408BC">
        <w:rPr>
          <w:szCs w:val="21"/>
        </w:rPr>
        <w:t>组成。</w:t>
      </w:r>
    </w:p>
    <w:p w14:paraId="12E45FBF" w14:textId="77777777" w:rsidR="004F36B9" w:rsidRPr="003408BC" w:rsidRDefault="004F36B9" w:rsidP="004F36B9">
      <w:pPr>
        <w:spacing w:line="360" w:lineRule="auto"/>
        <w:ind w:firstLineChars="200" w:firstLine="420"/>
        <w:jc w:val="center"/>
        <w:rPr>
          <w:szCs w:val="21"/>
        </w:rPr>
      </w:pPr>
      <w:r w:rsidRPr="003408BC">
        <w:rPr>
          <w:noProof/>
          <w:szCs w:val="21"/>
        </w:rPr>
        <w:drawing>
          <wp:inline distT="0" distB="0" distL="114300" distR="114300" wp14:anchorId="3056EC61" wp14:editId="11B70A66">
            <wp:extent cx="2185608" cy="1533188"/>
            <wp:effectExtent l="19050" t="0" r="5142" b="0"/>
            <wp:docPr id="16" name="图片 16" descr="1595923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595923368(1)"/>
                    <pic:cNvPicPr>
                      <a:picLocks noChangeAspect="1"/>
                    </pic:cNvPicPr>
                  </pic:nvPicPr>
                  <pic:blipFill>
                    <a:blip r:embed="rId11" cstate="print"/>
                    <a:stretch>
                      <a:fillRect/>
                    </a:stretch>
                  </pic:blipFill>
                  <pic:spPr>
                    <a:xfrm>
                      <a:off x="0" y="0"/>
                      <a:ext cx="2192334" cy="1537906"/>
                    </a:xfrm>
                    <a:prstGeom prst="rect">
                      <a:avLst/>
                    </a:prstGeom>
                  </pic:spPr>
                </pic:pic>
              </a:graphicData>
            </a:graphic>
          </wp:inline>
        </w:drawing>
      </w:r>
    </w:p>
    <w:p w14:paraId="5E39D2B7" w14:textId="77777777" w:rsidR="007424A8" w:rsidRPr="003408BC" w:rsidRDefault="00B14D88" w:rsidP="00DF1C90">
      <w:pPr>
        <w:spacing w:line="360" w:lineRule="auto"/>
        <w:ind w:firstLineChars="200" w:firstLine="361"/>
        <w:jc w:val="center"/>
        <w:rPr>
          <w:b/>
          <w:sz w:val="18"/>
          <w:szCs w:val="18"/>
        </w:rPr>
      </w:pPr>
      <w:r w:rsidRPr="003408BC">
        <w:rPr>
          <w:b/>
          <w:sz w:val="18"/>
          <w:szCs w:val="18"/>
        </w:rPr>
        <w:t>图</w:t>
      </w:r>
      <w:r w:rsidRPr="003408BC">
        <w:rPr>
          <w:b/>
          <w:sz w:val="18"/>
          <w:szCs w:val="18"/>
        </w:rPr>
        <w:t>3</w:t>
      </w:r>
      <w:r w:rsidR="007424A8" w:rsidRPr="003408BC">
        <w:rPr>
          <w:b/>
          <w:sz w:val="18"/>
          <w:szCs w:val="18"/>
        </w:rPr>
        <w:t>机器人快换模块</w:t>
      </w:r>
    </w:p>
    <w:p w14:paraId="6B559663" w14:textId="77777777" w:rsidR="004F36B9" w:rsidRPr="003408BC" w:rsidRDefault="00B14D88" w:rsidP="00DF1C90">
      <w:pPr>
        <w:snapToGrid w:val="0"/>
        <w:spacing w:line="360" w:lineRule="auto"/>
        <w:ind w:firstLineChars="200" w:firstLine="420"/>
        <w:jc w:val="left"/>
        <w:rPr>
          <w:szCs w:val="21"/>
        </w:rPr>
      </w:pPr>
      <w:r w:rsidRPr="003408BC">
        <w:rPr>
          <w:szCs w:val="21"/>
        </w:rPr>
        <w:t>机器人快换</w:t>
      </w:r>
      <w:r w:rsidR="004F36B9" w:rsidRPr="003408BC">
        <w:rPr>
          <w:szCs w:val="21"/>
        </w:rPr>
        <w:t>模块的支架通过沉头</w:t>
      </w:r>
      <w:r w:rsidR="004F36B9" w:rsidRPr="003408BC">
        <w:rPr>
          <w:szCs w:val="21"/>
        </w:rPr>
        <w:t>M6*14</w:t>
      </w:r>
      <w:r w:rsidR="004F36B9" w:rsidRPr="003408BC">
        <w:rPr>
          <w:szCs w:val="21"/>
        </w:rPr>
        <w:t>螺栓连接，拆装工件选用公制</w:t>
      </w:r>
      <w:r w:rsidR="004F36B9" w:rsidRPr="003408BC">
        <w:rPr>
          <w:szCs w:val="21"/>
        </w:rPr>
        <w:t>4</w:t>
      </w:r>
      <w:r w:rsidR="004F36B9" w:rsidRPr="003408BC">
        <w:rPr>
          <w:szCs w:val="21"/>
        </w:rPr>
        <w:t>号内六角扳手，整个模块通过半圆头内六角</w:t>
      </w:r>
      <w:r w:rsidR="004F36B9" w:rsidRPr="003408BC">
        <w:rPr>
          <w:szCs w:val="21"/>
        </w:rPr>
        <w:t>M6*20</w:t>
      </w:r>
      <w:r w:rsidR="004F36B9" w:rsidRPr="003408BC">
        <w:rPr>
          <w:szCs w:val="21"/>
        </w:rPr>
        <w:t>和</w:t>
      </w:r>
      <w:r w:rsidR="004F36B9" w:rsidRPr="003408BC">
        <w:rPr>
          <w:szCs w:val="21"/>
        </w:rPr>
        <w:t>M6 T</w:t>
      </w:r>
      <w:r w:rsidR="004F36B9" w:rsidRPr="003408BC">
        <w:rPr>
          <w:szCs w:val="21"/>
        </w:rPr>
        <w:t>型螺母固定安装在工作区域的铝型材上，使用公制</w:t>
      </w:r>
      <w:r w:rsidR="004F36B9" w:rsidRPr="003408BC">
        <w:rPr>
          <w:szCs w:val="21"/>
        </w:rPr>
        <w:t>4</w:t>
      </w:r>
      <w:r w:rsidR="004F36B9" w:rsidRPr="003408BC">
        <w:rPr>
          <w:szCs w:val="21"/>
        </w:rPr>
        <w:t>号内六角扳手拆装。本次考核，选手根据</w:t>
      </w:r>
      <w:r w:rsidR="008C3D27" w:rsidRPr="003408BC">
        <w:rPr>
          <w:szCs w:val="21"/>
        </w:rPr>
        <w:t>图</w:t>
      </w:r>
      <w:r w:rsidR="008C3D27" w:rsidRPr="003408BC">
        <w:rPr>
          <w:szCs w:val="21"/>
        </w:rPr>
        <w:t>2</w:t>
      </w:r>
      <w:r w:rsidR="004F36B9" w:rsidRPr="003408BC">
        <w:rPr>
          <w:szCs w:val="21"/>
        </w:rPr>
        <w:t>机器人系统集成实训系统平面布局示意图调整机器</w:t>
      </w:r>
      <w:r w:rsidR="004F36B9" w:rsidRPr="003408BC">
        <w:rPr>
          <w:szCs w:val="21"/>
        </w:rPr>
        <w:lastRenderedPageBreak/>
        <w:t>人快换模块的的安装位置，以达到最佳的工作位置。</w:t>
      </w:r>
    </w:p>
    <w:p w14:paraId="4D7740FC" w14:textId="77777777" w:rsidR="00B14D88" w:rsidRPr="003408BC" w:rsidRDefault="00B14D88" w:rsidP="00B14D88">
      <w:pPr>
        <w:snapToGrid w:val="0"/>
        <w:spacing w:line="360" w:lineRule="auto"/>
        <w:ind w:firstLineChars="200" w:firstLine="420"/>
        <w:jc w:val="center"/>
        <w:rPr>
          <w:szCs w:val="21"/>
        </w:rPr>
      </w:pPr>
      <w:r w:rsidRPr="003408BC">
        <w:rPr>
          <w:noProof/>
          <w:szCs w:val="21"/>
        </w:rPr>
        <w:drawing>
          <wp:inline distT="0" distB="0" distL="114300" distR="114300" wp14:anchorId="3616B7A2" wp14:editId="208F8DC2">
            <wp:extent cx="3319780" cy="1729105"/>
            <wp:effectExtent l="0" t="0" r="13970" b="4445"/>
            <wp:docPr id="3" name="图片 22" descr="1595924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595924166(1)"/>
                    <pic:cNvPicPr>
                      <a:picLocks noChangeAspect="1"/>
                    </pic:cNvPicPr>
                  </pic:nvPicPr>
                  <pic:blipFill>
                    <a:blip r:embed="rId12" cstate="print"/>
                    <a:stretch>
                      <a:fillRect/>
                    </a:stretch>
                  </pic:blipFill>
                  <pic:spPr>
                    <a:xfrm>
                      <a:off x="0" y="0"/>
                      <a:ext cx="3319780" cy="1729105"/>
                    </a:xfrm>
                    <a:prstGeom prst="rect">
                      <a:avLst/>
                    </a:prstGeom>
                  </pic:spPr>
                </pic:pic>
              </a:graphicData>
            </a:graphic>
          </wp:inline>
        </w:drawing>
      </w:r>
    </w:p>
    <w:p w14:paraId="7304E879" w14:textId="77777777" w:rsidR="00B14D88" w:rsidRPr="003408BC" w:rsidRDefault="00B14D88" w:rsidP="00DF1C90">
      <w:pPr>
        <w:spacing w:line="360" w:lineRule="auto"/>
        <w:ind w:firstLineChars="200" w:firstLine="361"/>
        <w:jc w:val="center"/>
        <w:rPr>
          <w:b/>
          <w:sz w:val="18"/>
          <w:szCs w:val="18"/>
        </w:rPr>
      </w:pPr>
      <w:r w:rsidRPr="003408BC">
        <w:rPr>
          <w:b/>
          <w:sz w:val="18"/>
          <w:szCs w:val="18"/>
        </w:rPr>
        <w:t>图</w:t>
      </w:r>
      <w:r w:rsidRPr="003408BC">
        <w:rPr>
          <w:b/>
          <w:sz w:val="18"/>
          <w:szCs w:val="18"/>
        </w:rPr>
        <w:t xml:space="preserve">4 </w:t>
      </w:r>
      <w:r w:rsidRPr="003408BC">
        <w:rPr>
          <w:b/>
          <w:sz w:val="18"/>
          <w:szCs w:val="18"/>
        </w:rPr>
        <w:t>夹具</w:t>
      </w:r>
      <w:r w:rsidRPr="003408BC">
        <w:rPr>
          <w:rFonts w:ascii="宋体" w:hAnsi="宋体" w:cs="宋体" w:hint="eastAsia"/>
          <w:b/>
          <w:sz w:val="18"/>
          <w:szCs w:val="18"/>
        </w:rPr>
        <w:t>Ⅱ</w:t>
      </w:r>
    </w:p>
    <w:p w14:paraId="1E575D80" w14:textId="77777777" w:rsidR="004F36B9" w:rsidRPr="003408BC" w:rsidRDefault="004F36B9" w:rsidP="00231A0D">
      <w:pPr>
        <w:snapToGrid w:val="0"/>
        <w:spacing w:line="360" w:lineRule="auto"/>
        <w:ind w:firstLineChars="200" w:firstLine="420"/>
        <w:jc w:val="left"/>
        <w:rPr>
          <w:szCs w:val="21"/>
        </w:rPr>
      </w:pPr>
      <w:r w:rsidRPr="003408BC">
        <w:rPr>
          <w:szCs w:val="21"/>
        </w:rPr>
        <w:t>夹具</w:t>
      </w:r>
      <w:r w:rsidRPr="003408BC">
        <w:rPr>
          <w:rFonts w:ascii="宋体" w:hAnsi="宋体" w:cs="宋体" w:hint="eastAsia"/>
          <w:szCs w:val="21"/>
        </w:rPr>
        <w:t>Ⅱ</w:t>
      </w:r>
      <w:r w:rsidR="00DF1C90" w:rsidRPr="003408BC">
        <w:rPr>
          <w:szCs w:val="21"/>
        </w:rPr>
        <w:t>如图</w:t>
      </w:r>
      <w:r w:rsidR="00DF1C90" w:rsidRPr="003408BC">
        <w:rPr>
          <w:szCs w:val="21"/>
        </w:rPr>
        <w:t>4</w:t>
      </w:r>
      <w:r w:rsidR="00DF1C90" w:rsidRPr="003408BC">
        <w:rPr>
          <w:szCs w:val="21"/>
        </w:rPr>
        <w:t>所示，</w:t>
      </w:r>
      <w:r w:rsidRPr="003408BC">
        <w:rPr>
          <w:szCs w:val="21"/>
        </w:rPr>
        <w:t>由</w:t>
      </w:r>
      <w:r w:rsidRPr="003408BC">
        <w:rPr>
          <w:szCs w:val="21"/>
        </w:rPr>
        <w:t>9-3-1TCP</w:t>
      </w:r>
      <w:r w:rsidRPr="003408BC">
        <w:rPr>
          <w:szCs w:val="21"/>
        </w:rPr>
        <w:t>标定、</w:t>
      </w:r>
      <w:r w:rsidRPr="003408BC">
        <w:rPr>
          <w:szCs w:val="21"/>
        </w:rPr>
        <w:t>9-3-2</w:t>
      </w:r>
      <w:r w:rsidRPr="003408BC">
        <w:rPr>
          <w:szCs w:val="21"/>
        </w:rPr>
        <w:t>气缸转接板、</w:t>
      </w:r>
      <w:r w:rsidRPr="003408BC">
        <w:rPr>
          <w:szCs w:val="21"/>
        </w:rPr>
        <w:t>9-3-3</w:t>
      </w:r>
      <w:r w:rsidRPr="003408BC">
        <w:rPr>
          <w:szCs w:val="21"/>
        </w:rPr>
        <w:t>夹具</w:t>
      </w:r>
      <w:r w:rsidRPr="003408BC">
        <w:rPr>
          <w:rFonts w:ascii="宋体" w:hAnsi="宋体" w:cs="宋体" w:hint="eastAsia"/>
          <w:szCs w:val="21"/>
        </w:rPr>
        <w:t>Ⅱ</w:t>
      </w:r>
      <w:r w:rsidRPr="003408BC">
        <w:rPr>
          <w:szCs w:val="21"/>
        </w:rPr>
        <w:t>转接板、</w:t>
      </w:r>
      <w:r w:rsidRPr="003408BC">
        <w:rPr>
          <w:szCs w:val="21"/>
        </w:rPr>
        <w:t>9-4</w:t>
      </w:r>
      <w:r w:rsidRPr="003408BC">
        <w:rPr>
          <w:szCs w:val="21"/>
        </w:rPr>
        <w:t>快换母头、</w:t>
      </w:r>
      <w:r w:rsidRPr="003408BC">
        <w:rPr>
          <w:szCs w:val="21"/>
        </w:rPr>
        <w:t>9-5</w:t>
      </w:r>
      <w:r w:rsidRPr="003408BC">
        <w:rPr>
          <w:szCs w:val="21"/>
        </w:rPr>
        <w:t>堵头</w:t>
      </w:r>
      <w:r w:rsidRPr="003408BC">
        <w:rPr>
          <w:szCs w:val="21"/>
        </w:rPr>
        <w:t>BSLMM5</w:t>
      </w:r>
      <w:r w:rsidRPr="003408BC">
        <w:rPr>
          <w:szCs w:val="21"/>
        </w:rPr>
        <w:t>、</w:t>
      </w:r>
      <w:r w:rsidRPr="003408BC">
        <w:rPr>
          <w:szCs w:val="21"/>
        </w:rPr>
        <w:t>9-6</w:t>
      </w:r>
      <w:r w:rsidRPr="003408BC">
        <w:rPr>
          <w:szCs w:val="21"/>
        </w:rPr>
        <w:t>气管接头</w:t>
      </w:r>
      <w:r w:rsidRPr="003408BC">
        <w:rPr>
          <w:szCs w:val="21"/>
        </w:rPr>
        <w:t>PL4M5-M</w:t>
      </w:r>
      <w:r w:rsidRPr="003408BC">
        <w:rPr>
          <w:szCs w:val="21"/>
        </w:rPr>
        <w:t>、</w:t>
      </w:r>
      <w:r w:rsidRPr="003408BC">
        <w:rPr>
          <w:szCs w:val="21"/>
        </w:rPr>
        <w:t>9-3-4</w:t>
      </w:r>
      <w:r w:rsidRPr="003408BC">
        <w:rPr>
          <w:szCs w:val="21"/>
        </w:rPr>
        <w:t>气缸传感器</w:t>
      </w:r>
      <w:r w:rsidRPr="003408BC">
        <w:rPr>
          <w:szCs w:val="21"/>
        </w:rPr>
        <w:t>CMSG-C08</w:t>
      </w:r>
      <w:r w:rsidRPr="003408BC">
        <w:rPr>
          <w:szCs w:val="21"/>
        </w:rPr>
        <w:t>、</w:t>
      </w:r>
      <w:r w:rsidRPr="003408BC">
        <w:rPr>
          <w:szCs w:val="21"/>
        </w:rPr>
        <w:t>9-3-5</w:t>
      </w:r>
      <w:r w:rsidRPr="003408BC">
        <w:rPr>
          <w:szCs w:val="21"/>
        </w:rPr>
        <w:t>调速阀</w:t>
      </w:r>
      <w:r w:rsidRPr="003408BC">
        <w:rPr>
          <w:szCs w:val="21"/>
        </w:rPr>
        <w:t>PSL4M5A</w:t>
      </w:r>
      <w:r w:rsidRPr="003408BC">
        <w:rPr>
          <w:szCs w:val="21"/>
        </w:rPr>
        <w:t>、</w:t>
      </w:r>
      <w:r w:rsidRPr="003408BC">
        <w:rPr>
          <w:szCs w:val="21"/>
        </w:rPr>
        <w:t>9-3-6</w:t>
      </w:r>
      <w:r w:rsidRPr="003408BC">
        <w:rPr>
          <w:szCs w:val="21"/>
        </w:rPr>
        <w:t>气缸夹爪、</w:t>
      </w:r>
      <w:r w:rsidRPr="003408BC">
        <w:rPr>
          <w:szCs w:val="21"/>
        </w:rPr>
        <w:t>9-3-7</w:t>
      </w:r>
      <w:r w:rsidRPr="003408BC">
        <w:rPr>
          <w:szCs w:val="21"/>
        </w:rPr>
        <w:t>气缸</w:t>
      </w:r>
      <w:r w:rsidRPr="003408BC">
        <w:rPr>
          <w:szCs w:val="21"/>
        </w:rPr>
        <w:t>HFK20</w:t>
      </w:r>
      <w:r w:rsidRPr="003408BC">
        <w:rPr>
          <w:szCs w:val="21"/>
        </w:rPr>
        <w:t>（</w:t>
      </w:r>
      <w:r w:rsidRPr="003408BC">
        <w:rPr>
          <w:szCs w:val="21"/>
        </w:rPr>
        <w:t>CL</w:t>
      </w:r>
      <w:r w:rsidRPr="003408BC">
        <w:rPr>
          <w:szCs w:val="21"/>
        </w:rPr>
        <w:t>）组成，快换母头通过</w:t>
      </w:r>
      <w:r w:rsidRPr="003408BC">
        <w:rPr>
          <w:szCs w:val="21"/>
        </w:rPr>
        <w:t>M4*25</w:t>
      </w:r>
      <w:r w:rsidRPr="003408BC">
        <w:rPr>
          <w:szCs w:val="21"/>
        </w:rPr>
        <w:t>内六角螺栓固定在夹具</w:t>
      </w:r>
      <w:r w:rsidRPr="003408BC">
        <w:rPr>
          <w:rFonts w:ascii="宋体" w:hAnsi="宋体" w:cs="宋体" w:hint="eastAsia"/>
          <w:szCs w:val="21"/>
        </w:rPr>
        <w:t>Ⅱ</w:t>
      </w:r>
      <w:r w:rsidRPr="003408BC">
        <w:rPr>
          <w:szCs w:val="21"/>
        </w:rPr>
        <w:t>转接板上。夹具</w:t>
      </w:r>
      <w:r w:rsidRPr="003408BC">
        <w:rPr>
          <w:rFonts w:ascii="宋体" w:hAnsi="宋体" w:cs="宋体" w:hint="eastAsia"/>
          <w:szCs w:val="21"/>
        </w:rPr>
        <w:t>Ⅱ</w:t>
      </w:r>
      <w:r w:rsidRPr="003408BC">
        <w:rPr>
          <w:szCs w:val="21"/>
        </w:rPr>
        <w:t>初始状态是零散件，参赛选手需要根据</w:t>
      </w:r>
      <w:r w:rsidR="00DF1C90" w:rsidRPr="003408BC">
        <w:rPr>
          <w:szCs w:val="21"/>
        </w:rPr>
        <w:t>图</w:t>
      </w:r>
      <w:r w:rsidR="00DF1C90" w:rsidRPr="003408BC">
        <w:rPr>
          <w:szCs w:val="21"/>
        </w:rPr>
        <w:t>4</w:t>
      </w:r>
      <w:r w:rsidRPr="003408BC">
        <w:rPr>
          <w:szCs w:val="21"/>
        </w:rPr>
        <w:t>进行组装</w:t>
      </w:r>
      <w:r w:rsidR="00DF1C90" w:rsidRPr="003408BC">
        <w:rPr>
          <w:szCs w:val="21"/>
        </w:rPr>
        <w:t>。</w:t>
      </w:r>
      <w:r w:rsidRPr="003408BC">
        <w:rPr>
          <w:szCs w:val="21"/>
        </w:rPr>
        <w:t>首先使用</w:t>
      </w:r>
      <w:r w:rsidRPr="003408BC">
        <w:rPr>
          <w:szCs w:val="21"/>
        </w:rPr>
        <w:t>2</w:t>
      </w:r>
      <w:r w:rsidRPr="003408BC">
        <w:rPr>
          <w:szCs w:val="21"/>
        </w:rPr>
        <w:t>个</w:t>
      </w:r>
      <w:r w:rsidRPr="003408BC">
        <w:rPr>
          <w:szCs w:val="21"/>
        </w:rPr>
        <w:t>M5*12</w:t>
      </w:r>
      <w:r w:rsidRPr="003408BC">
        <w:rPr>
          <w:szCs w:val="21"/>
        </w:rPr>
        <w:t>螺栓将气缸转接板安装固定在夹具</w:t>
      </w:r>
      <w:r w:rsidRPr="003408BC">
        <w:rPr>
          <w:rFonts w:ascii="宋体" w:hAnsi="宋体" w:cs="宋体" w:hint="eastAsia"/>
          <w:szCs w:val="21"/>
        </w:rPr>
        <w:t>Ⅱ</w:t>
      </w:r>
      <w:r w:rsidRPr="003408BC">
        <w:rPr>
          <w:szCs w:val="21"/>
        </w:rPr>
        <w:t>转接板上，</w:t>
      </w:r>
      <w:r w:rsidR="00DF1C90" w:rsidRPr="003408BC">
        <w:rPr>
          <w:szCs w:val="21"/>
        </w:rPr>
        <w:t>接着</w:t>
      </w:r>
      <w:r w:rsidRPr="003408BC">
        <w:rPr>
          <w:szCs w:val="21"/>
        </w:rPr>
        <w:t>选择</w:t>
      </w:r>
      <w:r w:rsidRPr="003408BC">
        <w:rPr>
          <w:szCs w:val="21"/>
        </w:rPr>
        <w:t>1</w:t>
      </w:r>
      <w:r w:rsidRPr="003408BC">
        <w:rPr>
          <w:szCs w:val="21"/>
        </w:rPr>
        <w:t>个</w:t>
      </w:r>
      <w:r w:rsidRPr="003408BC">
        <w:rPr>
          <w:szCs w:val="21"/>
        </w:rPr>
        <w:t>M5*12</w:t>
      </w:r>
      <w:r w:rsidRPr="003408BC">
        <w:rPr>
          <w:szCs w:val="21"/>
        </w:rPr>
        <w:t>螺栓将</w:t>
      </w:r>
      <w:r w:rsidRPr="003408BC">
        <w:rPr>
          <w:szCs w:val="21"/>
        </w:rPr>
        <w:t>TCP</w:t>
      </w:r>
      <w:r w:rsidRPr="003408BC">
        <w:rPr>
          <w:szCs w:val="21"/>
        </w:rPr>
        <w:t>标定安装固定在气缸转接板上（有配合盲孔），</w:t>
      </w:r>
      <w:r w:rsidR="00DF1C90" w:rsidRPr="003408BC">
        <w:rPr>
          <w:szCs w:val="21"/>
        </w:rPr>
        <w:t>然后</w:t>
      </w:r>
      <w:r w:rsidRPr="003408BC">
        <w:rPr>
          <w:szCs w:val="21"/>
        </w:rPr>
        <w:t>选择</w:t>
      </w:r>
      <w:r w:rsidRPr="003408BC">
        <w:rPr>
          <w:szCs w:val="21"/>
        </w:rPr>
        <w:t>2</w:t>
      </w:r>
      <w:r w:rsidRPr="003408BC">
        <w:rPr>
          <w:szCs w:val="21"/>
        </w:rPr>
        <w:t>个</w:t>
      </w:r>
      <w:r w:rsidRPr="003408BC">
        <w:rPr>
          <w:szCs w:val="21"/>
        </w:rPr>
        <w:t>M5*12</w:t>
      </w:r>
      <w:r w:rsidRPr="003408BC">
        <w:rPr>
          <w:szCs w:val="21"/>
        </w:rPr>
        <w:t>螺栓将气缸安装在气缸转接板上，选择</w:t>
      </w:r>
      <w:r w:rsidRPr="003408BC">
        <w:rPr>
          <w:szCs w:val="21"/>
        </w:rPr>
        <w:t>4</w:t>
      </w:r>
      <w:r w:rsidRPr="003408BC">
        <w:rPr>
          <w:szCs w:val="21"/>
        </w:rPr>
        <w:t>个</w:t>
      </w:r>
      <w:r w:rsidRPr="003408BC">
        <w:rPr>
          <w:szCs w:val="21"/>
        </w:rPr>
        <w:t>M4*10</w:t>
      </w:r>
      <w:r w:rsidRPr="003408BC">
        <w:rPr>
          <w:szCs w:val="21"/>
        </w:rPr>
        <w:t>螺栓将气缸夹爪依次安装固定在气缸末端手指上；最后选择</w:t>
      </w:r>
      <w:r w:rsidRPr="003408BC">
        <w:rPr>
          <w:szCs w:val="21"/>
        </w:rPr>
        <w:t>3</w:t>
      </w:r>
      <w:r w:rsidRPr="003408BC">
        <w:rPr>
          <w:szCs w:val="21"/>
        </w:rPr>
        <w:t>个</w:t>
      </w:r>
      <w:r w:rsidRPr="003408BC">
        <w:rPr>
          <w:szCs w:val="21"/>
        </w:rPr>
        <w:t>M4*25</w:t>
      </w:r>
      <w:r w:rsidRPr="003408BC">
        <w:rPr>
          <w:szCs w:val="21"/>
        </w:rPr>
        <w:t>螺栓将快换母头安装固定在夹具</w:t>
      </w:r>
      <w:r w:rsidRPr="003408BC">
        <w:rPr>
          <w:rFonts w:ascii="宋体" w:hAnsi="宋体" w:cs="宋体" w:hint="eastAsia"/>
          <w:szCs w:val="21"/>
        </w:rPr>
        <w:t>Ⅱ</w:t>
      </w:r>
      <w:r w:rsidRPr="003408BC">
        <w:rPr>
          <w:szCs w:val="21"/>
        </w:rPr>
        <w:t>转接板上。</w:t>
      </w:r>
    </w:p>
    <w:p w14:paraId="18AAAE93" w14:textId="77777777" w:rsidR="00023CA8" w:rsidRPr="003408BC" w:rsidRDefault="00023CA8" w:rsidP="00023CA8">
      <w:pPr>
        <w:spacing w:line="360" w:lineRule="auto"/>
        <w:ind w:firstLineChars="200" w:firstLine="420"/>
        <w:rPr>
          <w:szCs w:val="21"/>
        </w:rPr>
      </w:pPr>
      <w:r w:rsidRPr="003408BC">
        <w:rPr>
          <w:szCs w:val="21"/>
        </w:rPr>
        <w:t>（</w:t>
      </w:r>
      <w:r w:rsidR="00231A0D" w:rsidRPr="003408BC">
        <w:rPr>
          <w:szCs w:val="21"/>
        </w:rPr>
        <w:t>4</w:t>
      </w:r>
      <w:r w:rsidRPr="003408BC">
        <w:rPr>
          <w:szCs w:val="21"/>
        </w:rPr>
        <w:t>）</w:t>
      </w:r>
      <w:r w:rsidR="00231A0D" w:rsidRPr="003408BC">
        <w:rPr>
          <w:szCs w:val="21"/>
        </w:rPr>
        <w:t>其他模块</w:t>
      </w:r>
      <w:r w:rsidRPr="003408BC">
        <w:rPr>
          <w:szCs w:val="21"/>
        </w:rPr>
        <w:t>，例如</w:t>
      </w:r>
      <w:r w:rsidR="00231A0D" w:rsidRPr="003408BC">
        <w:rPr>
          <w:szCs w:val="21"/>
        </w:rPr>
        <w:t>基础实训模块</w:t>
      </w:r>
      <w:r w:rsidR="00DF1C90" w:rsidRPr="003408BC">
        <w:rPr>
          <w:szCs w:val="21"/>
        </w:rPr>
        <w:t>如图</w:t>
      </w:r>
      <w:r w:rsidR="00DF1C90" w:rsidRPr="003408BC">
        <w:rPr>
          <w:szCs w:val="21"/>
        </w:rPr>
        <w:t>5</w:t>
      </w:r>
      <w:r w:rsidR="00DF1C90" w:rsidRPr="003408BC">
        <w:rPr>
          <w:szCs w:val="21"/>
        </w:rPr>
        <w:t>所示：</w:t>
      </w:r>
    </w:p>
    <w:p w14:paraId="66F80448" w14:textId="77777777" w:rsidR="00023CA8" w:rsidRPr="003408BC" w:rsidRDefault="00023CA8" w:rsidP="00023CA8">
      <w:pPr>
        <w:spacing w:line="360" w:lineRule="auto"/>
        <w:ind w:firstLineChars="200" w:firstLine="420"/>
        <w:jc w:val="center"/>
        <w:rPr>
          <w:szCs w:val="21"/>
        </w:rPr>
      </w:pPr>
      <w:r w:rsidRPr="003408BC">
        <w:rPr>
          <w:noProof/>
          <w:szCs w:val="21"/>
        </w:rPr>
        <w:drawing>
          <wp:inline distT="0" distB="0" distL="0" distR="0" wp14:anchorId="3E3DFF07" wp14:editId="6B6D882E">
            <wp:extent cx="3222472" cy="1924167"/>
            <wp:effectExtent l="19050" t="0" r="0" b="0"/>
            <wp:docPr id="4" name="图片 2" descr="C:\Users\ADMINI~1\AppData\Local\Temp\15996148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9614801(1).png"/>
                    <pic:cNvPicPr>
                      <a:picLocks noChangeAspect="1" noChangeArrowheads="1"/>
                    </pic:cNvPicPr>
                  </pic:nvPicPr>
                  <pic:blipFill>
                    <a:blip r:embed="rId13" cstate="print"/>
                    <a:srcRect/>
                    <a:stretch>
                      <a:fillRect/>
                    </a:stretch>
                  </pic:blipFill>
                  <pic:spPr bwMode="auto">
                    <a:xfrm>
                      <a:off x="0" y="0"/>
                      <a:ext cx="3224618" cy="1925449"/>
                    </a:xfrm>
                    <a:prstGeom prst="rect">
                      <a:avLst/>
                    </a:prstGeom>
                    <a:noFill/>
                    <a:ln w="9525">
                      <a:noFill/>
                      <a:miter lim="800000"/>
                      <a:headEnd/>
                      <a:tailEnd/>
                    </a:ln>
                  </pic:spPr>
                </pic:pic>
              </a:graphicData>
            </a:graphic>
          </wp:inline>
        </w:drawing>
      </w:r>
    </w:p>
    <w:p w14:paraId="53C937EA" w14:textId="77777777" w:rsidR="008C3D27" w:rsidRPr="003408BC" w:rsidRDefault="008C3D27" w:rsidP="00DF1C90">
      <w:pPr>
        <w:spacing w:line="360" w:lineRule="auto"/>
        <w:ind w:firstLineChars="200" w:firstLine="361"/>
        <w:jc w:val="center"/>
        <w:rPr>
          <w:b/>
          <w:sz w:val="18"/>
          <w:szCs w:val="18"/>
        </w:rPr>
      </w:pPr>
      <w:r w:rsidRPr="003408BC">
        <w:rPr>
          <w:b/>
          <w:sz w:val="18"/>
          <w:szCs w:val="18"/>
        </w:rPr>
        <w:t>图</w:t>
      </w:r>
      <w:r w:rsidRPr="003408BC">
        <w:rPr>
          <w:b/>
          <w:sz w:val="18"/>
          <w:szCs w:val="18"/>
        </w:rPr>
        <w:t>5</w:t>
      </w:r>
      <w:r w:rsidRPr="003408BC">
        <w:rPr>
          <w:b/>
          <w:sz w:val="18"/>
          <w:szCs w:val="18"/>
        </w:rPr>
        <w:t>基础实训模块</w:t>
      </w:r>
    </w:p>
    <w:p w14:paraId="6972EC37" w14:textId="77777777" w:rsidR="00023CA8" w:rsidRPr="003408BC" w:rsidRDefault="00023CA8" w:rsidP="006851A9">
      <w:pPr>
        <w:spacing w:line="360" w:lineRule="auto"/>
        <w:ind w:firstLineChars="200" w:firstLine="420"/>
        <w:jc w:val="left"/>
        <w:rPr>
          <w:szCs w:val="21"/>
        </w:rPr>
      </w:pPr>
      <w:r w:rsidRPr="003408BC">
        <w:rPr>
          <w:szCs w:val="21"/>
        </w:rPr>
        <w:t>基础实训模块由模块底板、四根</w:t>
      </w:r>
      <w:r w:rsidRPr="003408BC">
        <w:rPr>
          <w:szCs w:val="21"/>
        </w:rPr>
        <w:t>2020-190</w:t>
      </w:r>
      <w:r w:rsidRPr="003408BC">
        <w:rPr>
          <w:szCs w:val="21"/>
        </w:rPr>
        <w:t>铝型材（两端均攻丝</w:t>
      </w:r>
      <w:r w:rsidRPr="003408BC">
        <w:rPr>
          <w:szCs w:val="21"/>
        </w:rPr>
        <w:t>M6</w:t>
      </w:r>
      <w:r w:rsidRPr="003408BC">
        <w:rPr>
          <w:szCs w:val="21"/>
        </w:rPr>
        <w:t>）、模块顶板、</w:t>
      </w:r>
      <w:r w:rsidRPr="003408BC">
        <w:rPr>
          <w:szCs w:val="21"/>
        </w:rPr>
        <w:t>8</w:t>
      </w:r>
      <w:r w:rsidRPr="003408BC">
        <w:rPr>
          <w:szCs w:val="21"/>
        </w:rPr>
        <w:t>个</w:t>
      </w:r>
      <w:r w:rsidRPr="003408BC">
        <w:rPr>
          <w:szCs w:val="21"/>
        </w:rPr>
        <w:t>M6-16</w:t>
      </w:r>
      <w:r w:rsidRPr="003408BC">
        <w:rPr>
          <w:szCs w:val="21"/>
        </w:rPr>
        <w:t>沉头螺栓、</w:t>
      </w:r>
      <w:r w:rsidRPr="003408BC">
        <w:rPr>
          <w:szCs w:val="21"/>
        </w:rPr>
        <w:t>2</w:t>
      </w:r>
      <w:r w:rsidRPr="003408BC">
        <w:rPr>
          <w:szCs w:val="21"/>
        </w:rPr>
        <w:t>个</w:t>
      </w:r>
      <w:r w:rsidRPr="003408BC">
        <w:rPr>
          <w:szCs w:val="21"/>
        </w:rPr>
        <w:t>M5-12</w:t>
      </w:r>
      <w:r w:rsidRPr="003408BC">
        <w:rPr>
          <w:szCs w:val="21"/>
        </w:rPr>
        <w:t>半圆头螺栓、</w:t>
      </w:r>
      <w:r w:rsidRPr="003408BC">
        <w:rPr>
          <w:szCs w:val="21"/>
        </w:rPr>
        <w:t>2</w:t>
      </w:r>
      <w:r w:rsidRPr="003408BC">
        <w:rPr>
          <w:szCs w:val="21"/>
        </w:rPr>
        <w:t>个</w:t>
      </w:r>
      <w:r w:rsidRPr="003408BC">
        <w:rPr>
          <w:szCs w:val="21"/>
        </w:rPr>
        <w:t>M6-20</w:t>
      </w:r>
      <w:r w:rsidRPr="003408BC">
        <w:rPr>
          <w:szCs w:val="21"/>
        </w:rPr>
        <w:t>盘头螺栓、</w:t>
      </w:r>
      <w:r w:rsidRPr="003408BC">
        <w:rPr>
          <w:szCs w:val="21"/>
        </w:rPr>
        <w:t>2</w:t>
      </w:r>
      <w:r w:rsidRPr="003408BC">
        <w:rPr>
          <w:szCs w:val="21"/>
        </w:rPr>
        <w:t>个</w:t>
      </w:r>
      <w:r w:rsidR="006E04A1">
        <w:rPr>
          <w:szCs w:val="21"/>
        </w:rPr>
        <w:t>M6</w:t>
      </w:r>
      <w:r w:rsidRPr="003408BC">
        <w:rPr>
          <w:szCs w:val="21"/>
        </w:rPr>
        <w:t>T</w:t>
      </w:r>
      <w:r w:rsidRPr="003408BC">
        <w:rPr>
          <w:szCs w:val="21"/>
        </w:rPr>
        <w:t>型螺母、</w:t>
      </w:r>
      <w:r w:rsidRPr="003408BC">
        <w:rPr>
          <w:szCs w:val="21"/>
        </w:rPr>
        <w:t>TCP</w:t>
      </w:r>
      <w:r w:rsidRPr="003408BC">
        <w:rPr>
          <w:szCs w:val="21"/>
        </w:rPr>
        <w:t>标定</w:t>
      </w:r>
      <w:r w:rsidRPr="003408BC">
        <w:rPr>
          <w:szCs w:val="21"/>
        </w:rPr>
        <w:t>1</w:t>
      </w:r>
      <w:r w:rsidRPr="003408BC">
        <w:rPr>
          <w:szCs w:val="21"/>
        </w:rPr>
        <w:t>、</w:t>
      </w:r>
      <w:r w:rsidRPr="003408BC">
        <w:rPr>
          <w:szCs w:val="21"/>
        </w:rPr>
        <w:t>TCP</w:t>
      </w:r>
      <w:r w:rsidRPr="003408BC">
        <w:rPr>
          <w:szCs w:val="21"/>
        </w:rPr>
        <w:t>标定</w:t>
      </w:r>
      <w:r w:rsidRPr="003408BC">
        <w:rPr>
          <w:szCs w:val="21"/>
        </w:rPr>
        <w:t>2</w:t>
      </w:r>
      <w:r w:rsidRPr="003408BC">
        <w:rPr>
          <w:szCs w:val="21"/>
        </w:rPr>
        <w:t>和弹簧组成。</w:t>
      </w:r>
    </w:p>
    <w:p w14:paraId="78DCDC82" w14:textId="77777777" w:rsidR="00023CA8" w:rsidRPr="003408BC" w:rsidRDefault="00023CA8" w:rsidP="00023CA8">
      <w:pPr>
        <w:spacing w:line="360" w:lineRule="auto"/>
        <w:ind w:firstLineChars="200" w:firstLine="420"/>
        <w:jc w:val="left"/>
        <w:rPr>
          <w:szCs w:val="21"/>
        </w:rPr>
      </w:pPr>
      <w:r w:rsidRPr="003408BC">
        <w:rPr>
          <w:szCs w:val="21"/>
        </w:rPr>
        <w:lastRenderedPageBreak/>
        <w:t>首先使用公制</w:t>
      </w:r>
      <w:r w:rsidRPr="003408BC">
        <w:rPr>
          <w:szCs w:val="21"/>
        </w:rPr>
        <w:t>4</w:t>
      </w:r>
      <w:r w:rsidRPr="003408BC">
        <w:rPr>
          <w:szCs w:val="21"/>
        </w:rPr>
        <w:t>号扳手，用</w:t>
      </w:r>
      <w:r w:rsidRPr="003408BC">
        <w:rPr>
          <w:szCs w:val="21"/>
        </w:rPr>
        <w:t>4</w:t>
      </w:r>
      <w:r w:rsidRPr="003408BC">
        <w:rPr>
          <w:szCs w:val="21"/>
        </w:rPr>
        <w:t>个</w:t>
      </w:r>
      <w:r w:rsidRPr="003408BC">
        <w:rPr>
          <w:szCs w:val="21"/>
        </w:rPr>
        <w:t>M6-16</w:t>
      </w:r>
      <w:r w:rsidRPr="003408BC">
        <w:rPr>
          <w:szCs w:val="21"/>
        </w:rPr>
        <w:t>沉头螺栓将四根</w:t>
      </w:r>
      <w:r w:rsidRPr="003408BC">
        <w:rPr>
          <w:szCs w:val="21"/>
        </w:rPr>
        <w:t>2020-190</w:t>
      </w:r>
      <w:r w:rsidRPr="003408BC">
        <w:rPr>
          <w:szCs w:val="21"/>
        </w:rPr>
        <w:t>铝型材固定在模块底板上；</w:t>
      </w:r>
      <w:r w:rsidR="006851A9" w:rsidRPr="003408BC">
        <w:rPr>
          <w:szCs w:val="21"/>
        </w:rPr>
        <w:t>接着</w:t>
      </w:r>
      <w:r w:rsidRPr="003408BC">
        <w:rPr>
          <w:szCs w:val="21"/>
        </w:rPr>
        <w:t>使用公制</w:t>
      </w:r>
      <w:r w:rsidRPr="003408BC">
        <w:rPr>
          <w:szCs w:val="21"/>
        </w:rPr>
        <w:t>4</w:t>
      </w:r>
      <w:r w:rsidRPr="003408BC">
        <w:rPr>
          <w:szCs w:val="21"/>
        </w:rPr>
        <w:t>号扳手，用</w:t>
      </w:r>
      <w:r w:rsidRPr="003408BC">
        <w:rPr>
          <w:szCs w:val="21"/>
        </w:rPr>
        <w:t>4</w:t>
      </w:r>
      <w:r w:rsidRPr="003408BC">
        <w:rPr>
          <w:szCs w:val="21"/>
        </w:rPr>
        <w:t>个</w:t>
      </w:r>
      <w:r w:rsidRPr="003408BC">
        <w:rPr>
          <w:szCs w:val="21"/>
        </w:rPr>
        <w:t>M6-16</w:t>
      </w:r>
      <w:r w:rsidRPr="003408BC">
        <w:rPr>
          <w:szCs w:val="21"/>
        </w:rPr>
        <w:t>沉头螺栓将模块顶板安装在四根</w:t>
      </w:r>
      <w:r w:rsidRPr="003408BC">
        <w:rPr>
          <w:szCs w:val="21"/>
        </w:rPr>
        <w:t>2020-190</w:t>
      </w:r>
      <w:r w:rsidRPr="003408BC">
        <w:rPr>
          <w:szCs w:val="21"/>
        </w:rPr>
        <w:t>铝型材上；将</w:t>
      </w:r>
      <w:r w:rsidRPr="003408BC">
        <w:rPr>
          <w:szCs w:val="21"/>
        </w:rPr>
        <w:t>TCP</w:t>
      </w:r>
      <w:r w:rsidRPr="003408BC">
        <w:rPr>
          <w:szCs w:val="21"/>
        </w:rPr>
        <w:t>标定</w:t>
      </w:r>
      <w:r w:rsidRPr="003408BC">
        <w:rPr>
          <w:szCs w:val="21"/>
        </w:rPr>
        <w:t>2</w:t>
      </w:r>
      <w:r w:rsidRPr="003408BC">
        <w:rPr>
          <w:szCs w:val="21"/>
        </w:rPr>
        <w:t>装在</w:t>
      </w:r>
      <w:r w:rsidRPr="003408BC">
        <w:rPr>
          <w:szCs w:val="21"/>
        </w:rPr>
        <w:t>TCP</w:t>
      </w:r>
      <w:r w:rsidRPr="003408BC">
        <w:rPr>
          <w:szCs w:val="21"/>
        </w:rPr>
        <w:t>标定</w:t>
      </w:r>
      <w:r w:rsidRPr="003408BC">
        <w:rPr>
          <w:szCs w:val="21"/>
        </w:rPr>
        <w:t>1</w:t>
      </w:r>
      <w:r w:rsidRPr="003408BC">
        <w:rPr>
          <w:szCs w:val="21"/>
        </w:rPr>
        <w:t>内，</w:t>
      </w:r>
      <w:r w:rsidR="006851A9" w:rsidRPr="003408BC">
        <w:rPr>
          <w:szCs w:val="21"/>
        </w:rPr>
        <w:t>再</w:t>
      </w:r>
      <w:r w:rsidRPr="003408BC">
        <w:rPr>
          <w:szCs w:val="21"/>
        </w:rPr>
        <w:t>将弹簧装在</w:t>
      </w:r>
      <w:r w:rsidRPr="003408BC">
        <w:rPr>
          <w:szCs w:val="21"/>
        </w:rPr>
        <w:t>TCP</w:t>
      </w:r>
      <w:r w:rsidRPr="003408BC">
        <w:rPr>
          <w:szCs w:val="21"/>
        </w:rPr>
        <w:t>标定</w:t>
      </w:r>
      <w:r w:rsidRPr="003408BC">
        <w:rPr>
          <w:szCs w:val="21"/>
        </w:rPr>
        <w:t>1</w:t>
      </w:r>
      <w:r w:rsidRPr="003408BC">
        <w:rPr>
          <w:szCs w:val="21"/>
        </w:rPr>
        <w:t>内孔，最后整体安装在模块顶板上，使用公制</w:t>
      </w:r>
      <w:r w:rsidRPr="003408BC">
        <w:rPr>
          <w:szCs w:val="21"/>
        </w:rPr>
        <w:t>3</w:t>
      </w:r>
      <w:r w:rsidRPr="003408BC">
        <w:rPr>
          <w:szCs w:val="21"/>
        </w:rPr>
        <w:t>号扳手安装。最后的装配</w:t>
      </w:r>
      <w:r w:rsidR="006851A9" w:rsidRPr="003408BC">
        <w:rPr>
          <w:szCs w:val="21"/>
        </w:rPr>
        <w:t>成品如图</w:t>
      </w:r>
      <w:r w:rsidR="006851A9" w:rsidRPr="003408BC">
        <w:rPr>
          <w:szCs w:val="21"/>
        </w:rPr>
        <w:t>5</w:t>
      </w:r>
      <w:r w:rsidR="006851A9" w:rsidRPr="003408BC">
        <w:rPr>
          <w:szCs w:val="21"/>
        </w:rPr>
        <w:t>所示</w:t>
      </w:r>
      <w:r w:rsidRPr="003408BC">
        <w:rPr>
          <w:szCs w:val="21"/>
        </w:rPr>
        <w:t>。</w:t>
      </w:r>
    </w:p>
    <w:p w14:paraId="4C0461F5" w14:textId="77777777" w:rsidR="009312E8" w:rsidRPr="003408BC" w:rsidRDefault="009312E8" w:rsidP="009312E8">
      <w:pPr>
        <w:spacing w:line="360" w:lineRule="auto"/>
        <w:ind w:firstLineChars="200" w:firstLine="420"/>
        <w:rPr>
          <w:szCs w:val="21"/>
        </w:rPr>
      </w:pPr>
      <w:r w:rsidRPr="003408BC">
        <w:rPr>
          <w:szCs w:val="21"/>
        </w:rPr>
        <w:t>机械模块的安装与布局完成后，</w:t>
      </w:r>
      <w:r w:rsidR="00231A0D" w:rsidRPr="003408BC">
        <w:rPr>
          <w:szCs w:val="21"/>
        </w:rPr>
        <w:t>待系统故障排除后，</w:t>
      </w:r>
      <w:r w:rsidRPr="003408BC">
        <w:rPr>
          <w:szCs w:val="21"/>
        </w:rPr>
        <w:t>启动机器人对安装的模块</w:t>
      </w:r>
      <w:r w:rsidR="008C3D27" w:rsidRPr="003408BC">
        <w:rPr>
          <w:szCs w:val="21"/>
        </w:rPr>
        <w:t>位置</w:t>
      </w:r>
      <w:r w:rsidRPr="003408BC">
        <w:rPr>
          <w:szCs w:val="21"/>
        </w:rPr>
        <w:t>进行验证，测试是否在其工作半径内</w:t>
      </w:r>
      <w:r w:rsidR="008C3D27" w:rsidRPr="003408BC">
        <w:rPr>
          <w:szCs w:val="21"/>
        </w:rPr>
        <w:t>，</w:t>
      </w:r>
      <w:r w:rsidRPr="003408BC">
        <w:rPr>
          <w:szCs w:val="21"/>
        </w:rPr>
        <w:t>测试完成后，紧固所有模块的螺丝。</w:t>
      </w:r>
    </w:p>
    <w:p w14:paraId="5F2EE239" w14:textId="77777777" w:rsidR="009312E8" w:rsidRPr="003408BC" w:rsidRDefault="009312E8" w:rsidP="009312E8">
      <w:pPr>
        <w:pStyle w:val="4"/>
        <w:rPr>
          <w:rFonts w:ascii="Times New Roman" w:hAnsi="Times New Roman" w:cs="Times New Roman"/>
          <w:sz w:val="21"/>
          <w:szCs w:val="21"/>
        </w:rPr>
      </w:pPr>
      <w:r w:rsidRPr="003408BC">
        <w:rPr>
          <w:rFonts w:ascii="Times New Roman" w:hAnsi="Times New Roman" w:cs="Times New Roman"/>
          <w:sz w:val="21"/>
          <w:szCs w:val="21"/>
        </w:rPr>
        <w:t xml:space="preserve">2.1.2 </w:t>
      </w:r>
      <w:r w:rsidRPr="003408BC">
        <w:rPr>
          <w:rFonts w:ascii="Times New Roman" w:hAnsi="Times New Roman" w:cs="Times New Roman"/>
          <w:sz w:val="21"/>
          <w:szCs w:val="21"/>
        </w:rPr>
        <w:t>系统平台气路搭建</w:t>
      </w:r>
    </w:p>
    <w:p w14:paraId="24A985F7" w14:textId="77777777" w:rsidR="009312E8" w:rsidRPr="003408BC" w:rsidRDefault="009312E8" w:rsidP="009312E8">
      <w:pPr>
        <w:spacing w:line="360" w:lineRule="auto"/>
        <w:ind w:firstLineChars="200" w:firstLine="420"/>
        <w:rPr>
          <w:szCs w:val="21"/>
        </w:rPr>
      </w:pPr>
      <w:r w:rsidRPr="003408BC">
        <w:rPr>
          <w:szCs w:val="21"/>
        </w:rPr>
        <w:t>根据任务要求，系统需要</w:t>
      </w:r>
      <w:r w:rsidR="004A13AC" w:rsidRPr="003408BC">
        <w:rPr>
          <w:szCs w:val="21"/>
        </w:rPr>
        <w:t>使用</w:t>
      </w:r>
      <w:r w:rsidRPr="003408BC">
        <w:rPr>
          <w:szCs w:val="21"/>
        </w:rPr>
        <w:t>三个电磁阀和三个个执行元件，参赛选手可参考</w:t>
      </w:r>
      <w:r w:rsidR="004A13AC" w:rsidRPr="003408BC">
        <w:t>表</w:t>
      </w:r>
      <w:r w:rsidR="004A13AC" w:rsidRPr="003408BC">
        <w:t>1</w:t>
      </w:r>
      <w:r w:rsidR="004A13AC" w:rsidRPr="003408BC">
        <w:t>内容</w:t>
      </w:r>
      <w:r w:rsidRPr="003408BC">
        <w:rPr>
          <w:szCs w:val="21"/>
        </w:rPr>
        <w:t>，定义电磁阀和执行</w:t>
      </w:r>
      <w:r w:rsidR="004A13AC" w:rsidRPr="003408BC">
        <w:rPr>
          <w:szCs w:val="21"/>
        </w:rPr>
        <w:t>元</w:t>
      </w:r>
      <w:r w:rsidRPr="003408BC">
        <w:rPr>
          <w:szCs w:val="21"/>
        </w:rPr>
        <w:t>件的关系。</w:t>
      </w:r>
    </w:p>
    <w:p w14:paraId="168525BB" w14:textId="77777777" w:rsidR="009312E8" w:rsidRPr="006D7D4B" w:rsidRDefault="004A13AC" w:rsidP="004A13AC">
      <w:pPr>
        <w:jc w:val="center"/>
        <w:rPr>
          <w:b/>
          <w:sz w:val="18"/>
          <w:szCs w:val="18"/>
        </w:rPr>
      </w:pPr>
      <w:r w:rsidRPr="006D7D4B">
        <w:rPr>
          <w:b/>
          <w:sz w:val="18"/>
          <w:szCs w:val="18"/>
        </w:rPr>
        <w:t>表</w:t>
      </w:r>
      <w:r w:rsidRPr="006D7D4B">
        <w:rPr>
          <w:b/>
          <w:sz w:val="18"/>
          <w:szCs w:val="18"/>
        </w:rPr>
        <w:t xml:space="preserve">1 </w:t>
      </w:r>
      <w:r w:rsidR="009312E8" w:rsidRPr="006D7D4B">
        <w:rPr>
          <w:b/>
          <w:sz w:val="18"/>
          <w:szCs w:val="18"/>
        </w:rPr>
        <w:t>电磁阀、执行元件对应表（可自定义）</w:t>
      </w:r>
    </w:p>
    <w:tbl>
      <w:tblPr>
        <w:tblStyle w:val="a9"/>
        <w:tblW w:w="7439" w:type="dxa"/>
        <w:jc w:val="center"/>
        <w:tblLook w:val="04A0" w:firstRow="1" w:lastRow="0" w:firstColumn="1" w:lastColumn="0" w:noHBand="0" w:noVBand="1"/>
      </w:tblPr>
      <w:tblGrid>
        <w:gridCol w:w="1809"/>
        <w:gridCol w:w="2835"/>
        <w:gridCol w:w="2795"/>
      </w:tblGrid>
      <w:tr w:rsidR="009312E8" w:rsidRPr="003408BC" w14:paraId="08523C87" w14:textId="77777777" w:rsidTr="00307C7E">
        <w:trPr>
          <w:trHeight w:val="362"/>
          <w:jc w:val="center"/>
        </w:trPr>
        <w:tc>
          <w:tcPr>
            <w:tcW w:w="1809" w:type="dxa"/>
          </w:tcPr>
          <w:p w14:paraId="0D0537FA" w14:textId="77777777" w:rsidR="009312E8" w:rsidRPr="006D7D4B" w:rsidRDefault="009312E8" w:rsidP="00307C7E">
            <w:pPr>
              <w:jc w:val="center"/>
              <w:rPr>
                <w:b/>
                <w:sz w:val="18"/>
                <w:szCs w:val="18"/>
              </w:rPr>
            </w:pPr>
            <w:r w:rsidRPr="006D7D4B">
              <w:rPr>
                <w:b/>
                <w:sz w:val="18"/>
                <w:szCs w:val="18"/>
              </w:rPr>
              <w:t>电磁阀</w:t>
            </w:r>
          </w:p>
        </w:tc>
        <w:tc>
          <w:tcPr>
            <w:tcW w:w="5630" w:type="dxa"/>
            <w:gridSpan w:val="2"/>
          </w:tcPr>
          <w:p w14:paraId="1C411869" w14:textId="77777777" w:rsidR="009312E8" w:rsidRPr="006D7D4B" w:rsidRDefault="009312E8" w:rsidP="00307C7E">
            <w:pPr>
              <w:jc w:val="center"/>
              <w:rPr>
                <w:b/>
                <w:sz w:val="18"/>
                <w:szCs w:val="18"/>
              </w:rPr>
            </w:pPr>
            <w:r w:rsidRPr="006D7D4B">
              <w:rPr>
                <w:b/>
                <w:sz w:val="18"/>
                <w:szCs w:val="18"/>
              </w:rPr>
              <w:t>控制对象</w:t>
            </w:r>
          </w:p>
        </w:tc>
      </w:tr>
      <w:tr w:rsidR="009312E8" w:rsidRPr="003408BC" w14:paraId="62F4A247" w14:textId="77777777" w:rsidTr="00307C7E">
        <w:trPr>
          <w:trHeight w:val="350"/>
          <w:jc w:val="center"/>
        </w:trPr>
        <w:tc>
          <w:tcPr>
            <w:tcW w:w="1809" w:type="dxa"/>
            <w:vMerge w:val="restart"/>
            <w:vAlign w:val="center"/>
          </w:tcPr>
          <w:p w14:paraId="55E8CC5A" w14:textId="77777777" w:rsidR="009312E8" w:rsidRPr="006D7D4B" w:rsidRDefault="009312E8" w:rsidP="00307C7E">
            <w:pPr>
              <w:jc w:val="center"/>
              <w:rPr>
                <w:sz w:val="18"/>
                <w:szCs w:val="18"/>
              </w:rPr>
            </w:pPr>
            <w:r w:rsidRPr="006D7D4B">
              <w:rPr>
                <w:sz w:val="18"/>
                <w:szCs w:val="18"/>
              </w:rPr>
              <w:t>3</w:t>
            </w:r>
            <w:r w:rsidRPr="006D7D4B">
              <w:rPr>
                <w:sz w:val="18"/>
                <w:szCs w:val="18"/>
              </w:rPr>
              <w:t>组电磁阀</w:t>
            </w:r>
          </w:p>
        </w:tc>
        <w:tc>
          <w:tcPr>
            <w:tcW w:w="5630" w:type="dxa"/>
            <w:gridSpan w:val="2"/>
          </w:tcPr>
          <w:p w14:paraId="5EF47335" w14:textId="77777777" w:rsidR="009312E8" w:rsidRPr="006D7D4B" w:rsidRDefault="009312E8" w:rsidP="006D7D4B">
            <w:pPr>
              <w:jc w:val="center"/>
              <w:rPr>
                <w:sz w:val="18"/>
                <w:szCs w:val="18"/>
              </w:rPr>
            </w:pPr>
            <w:r w:rsidRPr="006D7D4B">
              <w:rPr>
                <w:sz w:val="18"/>
                <w:szCs w:val="18"/>
              </w:rPr>
              <w:t>模拟数控中心模块的三爪气缸</w:t>
            </w:r>
          </w:p>
        </w:tc>
      </w:tr>
      <w:tr w:rsidR="009312E8" w:rsidRPr="003408BC" w14:paraId="294281DE" w14:textId="77777777" w:rsidTr="00307C7E">
        <w:trPr>
          <w:trHeight w:val="350"/>
          <w:jc w:val="center"/>
        </w:trPr>
        <w:tc>
          <w:tcPr>
            <w:tcW w:w="1809" w:type="dxa"/>
            <w:vMerge/>
          </w:tcPr>
          <w:p w14:paraId="5E025874" w14:textId="77777777" w:rsidR="009312E8" w:rsidRPr="006D7D4B" w:rsidRDefault="009312E8" w:rsidP="00307C7E">
            <w:pPr>
              <w:jc w:val="center"/>
              <w:rPr>
                <w:sz w:val="18"/>
                <w:szCs w:val="18"/>
              </w:rPr>
            </w:pPr>
          </w:p>
        </w:tc>
        <w:tc>
          <w:tcPr>
            <w:tcW w:w="5630" w:type="dxa"/>
            <w:gridSpan w:val="2"/>
          </w:tcPr>
          <w:p w14:paraId="1B08521A" w14:textId="77777777" w:rsidR="009312E8" w:rsidRPr="006D7D4B" w:rsidRDefault="009312E8" w:rsidP="006D7D4B">
            <w:pPr>
              <w:jc w:val="center"/>
              <w:rPr>
                <w:sz w:val="18"/>
                <w:szCs w:val="18"/>
              </w:rPr>
            </w:pPr>
            <w:r w:rsidRPr="006D7D4B">
              <w:rPr>
                <w:sz w:val="18"/>
                <w:szCs w:val="18"/>
              </w:rPr>
              <w:t>机器人快换的切换</w:t>
            </w:r>
          </w:p>
        </w:tc>
      </w:tr>
      <w:tr w:rsidR="009312E8" w:rsidRPr="003408BC" w14:paraId="6C62EE19" w14:textId="77777777" w:rsidTr="00307C7E">
        <w:trPr>
          <w:trHeight w:val="359"/>
          <w:jc w:val="center"/>
        </w:trPr>
        <w:tc>
          <w:tcPr>
            <w:tcW w:w="1809" w:type="dxa"/>
            <w:vMerge/>
          </w:tcPr>
          <w:p w14:paraId="777CF3FE" w14:textId="77777777" w:rsidR="009312E8" w:rsidRPr="006D7D4B" w:rsidRDefault="009312E8" w:rsidP="00307C7E">
            <w:pPr>
              <w:jc w:val="center"/>
              <w:rPr>
                <w:sz w:val="18"/>
                <w:szCs w:val="18"/>
              </w:rPr>
            </w:pPr>
          </w:p>
        </w:tc>
        <w:tc>
          <w:tcPr>
            <w:tcW w:w="5630" w:type="dxa"/>
            <w:gridSpan w:val="2"/>
          </w:tcPr>
          <w:p w14:paraId="0FA94905" w14:textId="77777777" w:rsidR="009312E8" w:rsidRPr="006D7D4B" w:rsidRDefault="009312E8" w:rsidP="006D7D4B">
            <w:pPr>
              <w:jc w:val="center"/>
              <w:rPr>
                <w:sz w:val="18"/>
                <w:szCs w:val="18"/>
              </w:rPr>
            </w:pPr>
            <w:r w:rsidRPr="006D7D4B">
              <w:rPr>
                <w:sz w:val="18"/>
                <w:szCs w:val="18"/>
              </w:rPr>
              <w:t>夹具</w:t>
            </w:r>
            <w:r w:rsidRPr="006D7D4B">
              <w:rPr>
                <w:rFonts w:ascii="宋体" w:hAnsi="宋体" w:cs="宋体" w:hint="eastAsia"/>
                <w:sz w:val="18"/>
                <w:szCs w:val="18"/>
              </w:rPr>
              <w:t>Ⅱ</w:t>
            </w:r>
            <w:r w:rsidRPr="006D7D4B">
              <w:rPr>
                <w:sz w:val="18"/>
                <w:szCs w:val="18"/>
              </w:rPr>
              <w:t>的夹爪气缸</w:t>
            </w:r>
          </w:p>
        </w:tc>
      </w:tr>
      <w:tr w:rsidR="009312E8" w:rsidRPr="003408BC" w14:paraId="7D019A86" w14:textId="77777777" w:rsidTr="006E04A1">
        <w:trPr>
          <w:trHeight w:val="435"/>
          <w:jc w:val="center"/>
        </w:trPr>
        <w:tc>
          <w:tcPr>
            <w:tcW w:w="1809" w:type="dxa"/>
            <w:vMerge w:val="restart"/>
            <w:vAlign w:val="center"/>
          </w:tcPr>
          <w:p w14:paraId="2A553882" w14:textId="77777777" w:rsidR="009312E8" w:rsidRPr="006D7D4B" w:rsidRDefault="009312E8" w:rsidP="00307C7E">
            <w:pPr>
              <w:jc w:val="center"/>
              <w:rPr>
                <w:sz w:val="18"/>
                <w:szCs w:val="18"/>
              </w:rPr>
            </w:pPr>
            <w:r w:rsidRPr="006D7D4B">
              <w:rPr>
                <w:sz w:val="18"/>
                <w:szCs w:val="18"/>
              </w:rPr>
              <w:t>快换公头</w:t>
            </w:r>
          </w:p>
        </w:tc>
        <w:tc>
          <w:tcPr>
            <w:tcW w:w="2835" w:type="dxa"/>
            <w:vAlign w:val="center"/>
          </w:tcPr>
          <w:p w14:paraId="22659DC8" w14:textId="77777777" w:rsidR="009312E8" w:rsidRPr="006D7D4B" w:rsidRDefault="009312E8" w:rsidP="006E04A1">
            <w:pPr>
              <w:jc w:val="center"/>
              <w:rPr>
                <w:sz w:val="18"/>
                <w:szCs w:val="18"/>
              </w:rPr>
            </w:pPr>
            <w:r w:rsidRPr="006D7D4B">
              <w:rPr>
                <w:sz w:val="18"/>
                <w:szCs w:val="18"/>
              </w:rPr>
              <w:t>L</w:t>
            </w:r>
            <w:r w:rsidRPr="006D7D4B">
              <w:rPr>
                <w:sz w:val="18"/>
                <w:szCs w:val="18"/>
              </w:rPr>
              <w:t>、</w:t>
            </w:r>
            <w:r w:rsidRPr="006D7D4B">
              <w:rPr>
                <w:sz w:val="18"/>
                <w:szCs w:val="18"/>
              </w:rPr>
              <w:t>C</w:t>
            </w:r>
            <w:r w:rsidRPr="006D7D4B">
              <w:rPr>
                <w:sz w:val="18"/>
                <w:szCs w:val="18"/>
              </w:rPr>
              <w:t>号位气口</w:t>
            </w:r>
          </w:p>
        </w:tc>
        <w:tc>
          <w:tcPr>
            <w:tcW w:w="2795" w:type="dxa"/>
            <w:vAlign w:val="center"/>
          </w:tcPr>
          <w:p w14:paraId="2F62D13B" w14:textId="77777777" w:rsidR="009312E8" w:rsidRPr="006D7D4B" w:rsidRDefault="009312E8" w:rsidP="006E04A1">
            <w:pPr>
              <w:jc w:val="center"/>
              <w:rPr>
                <w:sz w:val="18"/>
                <w:szCs w:val="18"/>
              </w:rPr>
            </w:pPr>
            <w:r w:rsidRPr="006D7D4B">
              <w:rPr>
                <w:sz w:val="18"/>
                <w:szCs w:val="18"/>
              </w:rPr>
              <w:t>控制快换的夹紧</w:t>
            </w:r>
            <w:r w:rsidRPr="006D7D4B">
              <w:rPr>
                <w:sz w:val="18"/>
                <w:szCs w:val="18"/>
              </w:rPr>
              <w:t>/</w:t>
            </w:r>
            <w:r w:rsidRPr="006D7D4B">
              <w:rPr>
                <w:sz w:val="18"/>
                <w:szCs w:val="18"/>
              </w:rPr>
              <w:t>松开切换</w:t>
            </w:r>
          </w:p>
        </w:tc>
      </w:tr>
      <w:tr w:rsidR="009312E8" w:rsidRPr="003408BC" w14:paraId="05AA9F66" w14:textId="77777777" w:rsidTr="006E04A1">
        <w:trPr>
          <w:trHeight w:val="435"/>
          <w:jc w:val="center"/>
        </w:trPr>
        <w:tc>
          <w:tcPr>
            <w:tcW w:w="1809" w:type="dxa"/>
            <w:vMerge/>
          </w:tcPr>
          <w:p w14:paraId="4191FB91" w14:textId="77777777" w:rsidR="009312E8" w:rsidRPr="006D7D4B" w:rsidRDefault="009312E8" w:rsidP="00307C7E">
            <w:pPr>
              <w:jc w:val="center"/>
              <w:rPr>
                <w:sz w:val="18"/>
                <w:szCs w:val="18"/>
              </w:rPr>
            </w:pPr>
          </w:p>
        </w:tc>
        <w:tc>
          <w:tcPr>
            <w:tcW w:w="2835" w:type="dxa"/>
            <w:vAlign w:val="center"/>
          </w:tcPr>
          <w:p w14:paraId="186CD14E" w14:textId="77777777" w:rsidR="009312E8" w:rsidRPr="006D7D4B" w:rsidRDefault="009312E8" w:rsidP="006E04A1">
            <w:pPr>
              <w:jc w:val="center"/>
              <w:rPr>
                <w:sz w:val="18"/>
                <w:szCs w:val="18"/>
              </w:rPr>
            </w:pPr>
            <w:r w:rsidRPr="006D7D4B">
              <w:rPr>
                <w:sz w:val="18"/>
                <w:szCs w:val="18"/>
              </w:rPr>
              <w:t>1</w:t>
            </w:r>
            <w:r w:rsidRPr="006D7D4B">
              <w:rPr>
                <w:sz w:val="18"/>
                <w:szCs w:val="18"/>
              </w:rPr>
              <w:t>、</w:t>
            </w:r>
            <w:r w:rsidRPr="006D7D4B">
              <w:rPr>
                <w:sz w:val="18"/>
                <w:szCs w:val="18"/>
              </w:rPr>
              <w:t>3</w:t>
            </w:r>
            <w:r w:rsidRPr="006D7D4B">
              <w:rPr>
                <w:sz w:val="18"/>
                <w:szCs w:val="18"/>
              </w:rPr>
              <w:t>、</w:t>
            </w:r>
            <w:r w:rsidRPr="006D7D4B">
              <w:rPr>
                <w:sz w:val="18"/>
                <w:szCs w:val="18"/>
              </w:rPr>
              <w:t>4</w:t>
            </w:r>
            <w:r w:rsidRPr="006D7D4B">
              <w:rPr>
                <w:sz w:val="18"/>
                <w:szCs w:val="18"/>
              </w:rPr>
              <w:t>号气口</w:t>
            </w:r>
          </w:p>
        </w:tc>
        <w:tc>
          <w:tcPr>
            <w:tcW w:w="2795" w:type="dxa"/>
            <w:vAlign w:val="center"/>
          </w:tcPr>
          <w:p w14:paraId="21A658D5" w14:textId="77777777" w:rsidR="009312E8" w:rsidRPr="006D7D4B" w:rsidRDefault="009312E8" w:rsidP="006E04A1">
            <w:pPr>
              <w:jc w:val="center"/>
              <w:rPr>
                <w:sz w:val="18"/>
                <w:szCs w:val="18"/>
              </w:rPr>
            </w:pPr>
            <w:r w:rsidRPr="006D7D4B">
              <w:rPr>
                <w:sz w:val="18"/>
                <w:szCs w:val="18"/>
              </w:rPr>
              <w:t>与母快换</w:t>
            </w:r>
            <w:r w:rsidRPr="006D7D4B">
              <w:rPr>
                <w:sz w:val="18"/>
                <w:szCs w:val="18"/>
              </w:rPr>
              <w:t>1</w:t>
            </w:r>
            <w:r w:rsidRPr="006D7D4B">
              <w:rPr>
                <w:sz w:val="18"/>
                <w:szCs w:val="18"/>
              </w:rPr>
              <w:t>、</w:t>
            </w:r>
            <w:r w:rsidRPr="006D7D4B">
              <w:rPr>
                <w:sz w:val="18"/>
                <w:szCs w:val="18"/>
              </w:rPr>
              <w:t>3</w:t>
            </w:r>
            <w:r w:rsidRPr="006D7D4B">
              <w:rPr>
                <w:sz w:val="18"/>
                <w:szCs w:val="18"/>
              </w:rPr>
              <w:t>、</w:t>
            </w:r>
            <w:r w:rsidRPr="006D7D4B">
              <w:rPr>
                <w:sz w:val="18"/>
                <w:szCs w:val="18"/>
              </w:rPr>
              <w:t>4</w:t>
            </w:r>
            <w:r w:rsidRPr="006D7D4B">
              <w:rPr>
                <w:sz w:val="18"/>
                <w:szCs w:val="18"/>
              </w:rPr>
              <w:t>气口相通</w:t>
            </w:r>
          </w:p>
        </w:tc>
      </w:tr>
      <w:tr w:rsidR="009312E8" w:rsidRPr="003408BC" w14:paraId="27CE5C6E" w14:textId="77777777" w:rsidTr="006E04A1">
        <w:trPr>
          <w:trHeight w:val="312"/>
          <w:jc w:val="center"/>
        </w:trPr>
        <w:tc>
          <w:tcPr>
            <w:tcW w:w="1809" w:type="dxa"/>
            <w:vMerge/>
          </w:tcPr>
          <w:p w14:paraId="7DB1D27C" w14:textId="77777777" w:rsidR="009312E8" w:rsidRPr="006D7D4B" w:rsidRDefault="009312E8" w:rsidP="00307C7E">
            <w:pPr>
              <w:jc w:val="center"/>
              <w:rPr>
                <w:sz w:val="18"/>
                <w:szCs w:val="18"/>
              </w:rPr>
            </w:pPr>
          </w:p>
        </w:tc>
        <w:tc>
          <w:tcPr>
            <w:tcW w:w="2835" w:type="dxa"/>
            <w:vAlign w:val="center"/>
          </w:tcPr>
          <w:p w14:paraId="29E4D55C" w14:textId="77777777" w:rsidR="009312E8" w:rsidRPr="006D7D4B" w:rsidRDefault="009312E8" w:rsidP="006E04A1">
            <w:pPr>
              <w:jc w:val="center"/>
              <w:rPr>
                <w:sz w:val="18"/>
                <w:szCs w:val="18"/>
              </w:rPr>
            </w:pPr>
            <w:r w:rsidRPr="006D7D4B">
              <w:rPr>
                <w:sz w:val="18"/>
                <w:szCs w:val="18"/>
              </w:rPr>
              <w:t>2</w:t>
            </w:r>
            <w:r w:rsidRPr="006D7D4B">
              <w:rPr>
                <w:sz w:val="18"/>
                <w:szCs w:val="18"/>
              </w:rPr>
              <w:t>号位</w:t>
            </w:r>
          </w:p>
        </w:tc>
        <w:tc>
          <w:tcPr>
            <w:tcW w:w="2795" w:type="dxa"/>
            <w:vAlign w:val="center"/>
          </w:tcPr>
          <w:p w14:paraId="4AD9FD11" w14:textId="77777777" w:rsidR="009312E8" w:rsidRPr="006D7D4B" w:rsidRDefault="009312E8" w:rsidP="006E04A1">
            <w:pPr>
              <w:jc w:val="center"/>
              <w:rPr>
                <w:sz w:val="18"/>
                <w:szCs w:val="18"/>
              </w:rPr>
            </w:pPr>
            <w:r w:rsidRPr="006D7D4B">
              <w:rPr>
                <w:sz w:val="18"/>
                <w:szCs w:val="18"/>
              </w:rPr>
              <w:t>空置</w:t>
            </w:r>
          </w:p>
        </w:tc>
      </w:tr>
      <w:tr w:rsidR="009312E8" w:rsidRPr="003408BC" w14:paraId="06840404" w14:textId="77777777" w:rsidTr="006E04A1">
        <w:trPr>
          <w:trHeight w:val="331"/>
          <w:jc w:val="center"/>
        </w:trPr>
        <w:tc>
          <w:tcPr>
            <w:tcW w:w="1809" w:type="dxa"/>
            <w:vMerge w:val="restart"/>
            <w:vAlign w:val="center"/>
          </w:tcPr>
          <w:p w14:paraId="32BCA6FA" w14:textId="77777777" w:rsidR="009312E8" w:rsidRPr="006D7D4B" w:rsidRDefault="009312E8" w:rsidP="00307C7E">
            <w:pPr>
              <w:jc w:val="center"/>
              <w:rPr>
                <w:sz w:val="18"/>
                <w:szCs w:val="18"/>
              </w:rPr>
            </w:pPr>
            <w:r w:rsidRPr="006D7D4B">
              <w:rPr>
                <w:sz w:val="18"/>
                <w:szCs w:val="18"/>
              </w:rPr>
              <w:t>夹具</w:t>
            </w:r>
            <w:r w:rsidRPr="006D7D4B">
              <w:rPr>
                <w:rFonts w:ascii="宋体" w:hAnsi="宋体" w:cs="宋体" w:hint="eastAsia"/>
                <w:sz w:val="18"/>
                <w:szCs w:val="18"/>
              </w:rPr>
              <w:t>Ⅱ</w:t>
            </w:r>
            <w:r w:rsidRPr="006D7D4B">
              <w:rPr>
                <w:sz w:val="18"/>
                <w:szCs w:val="18"/>
              </w:rPr>
              <w:t>快换母头</w:t>
            </w:r>
          </w:p>
        </w:tc>
        <w:tc>
          <w:tcPr>
            <w:tcW w:w="2835" w:type="dxa"/>
            <w:vAlign w:val="center"/>
          </w:tcPr>
          <w:p w14:paraId="0A5E9572" w14:textId="77777777" w:rsidR="009312E8" w:rsidRPr="006D7D4B" w:rsidRDefault="009312E8" w:rsidP="006E04A1">
            <w:pPr>
              <w:jc w:val="center"/>
              <w:rPr>
                <w:sz w:val="18"/>
                <w:szCs w:val="18"/>
              </w:rPr>
            </w:pPr>
            <w:r w:rsidRPr="006D7D4B">
              <w:rPr>
                <w:sz w:val="18"/>
                <w:szCs w:val="18"/>
              </w:rPr>
              <w:t>1</w:t>
            </w:r>
            <w:r w:rsidRPr="006D7D4B">
              <w:rPr>
                <w:sz w:val="18"/>
                <w:szCs w:val="18"/>
              </w:rPr>
              <w:t>、</w:t>
            </w:r>
            <w:r w:rsidRPr="006D7D4B">
              <w:rPr>
                <w:sz w:val="18"/>
                <w:szCs w:val="18"/>
              </w:rPr>
              <w:t>4</w:t>
            </w:r>
            <w:r w:rsidRPr="006D7D4B">
              <w:rPr>
                <w:sz w:val="18"/>
                <w:szCs w:val="18"/>
              </w:rPr>
              <w:t>号位气口</w:t>
            </w:r>
          </w:p>
        </w:tc>
        <w:tc>
          <w:tcPr>
            <w:tcW w:w="2795" w:type="dxa"/>
            <w:vAlign w:val="center"/>
          </w:tcPr>
          <w:p w14:paraId="6997FAF9" w14:textId="77777777" w:rsidR="009312E8" w:rsidRPr="006D7D4B" w:rsidRDefault="009312E8" w:rsidP="006E04A1">
            <w:pPr>
              <w:jc w:val="center"/>
              <w:rPr>
                <w:sz w:val="18"/>
                <w:szCs w:val="18"/>
              </w:rPr>
            </w:pPr>
            <w:r w:rsidRPr="006D7D4B">
              <w:rPr>
                <w:sz w:val="18"/>
                <w:szCs w:val="18"/>
              </w:rPr>
              <w:t>控制快换模块的夹爪气缸</w:t>
            </w:r>
          </w:p>
        </w:tc>
      </w:tr>
      <w:tr w:rsidR="009312E8" w:rsidRPr="003408BC" w14:paraId="06CE83D4" w14:textId="77777777" w:rsidTr="006E04A1">
        <w:trPr>
          <w:trHeight w:val="331"/>
          <w:jc w:val="center"/>
        </w:trPr>
        <w:tc>
          <w:tcPr>
            <w:tcW w:w="1809" w:type="dxa"/>
            <w:vMerge/>
          </w:tcPr>
          <w:p w14:paraId="119AD3F7" w14:textId="77777777" w:rsidR="009312E8" w:rsidRPr="006D7D4B" w:rsidRDefault="009312E8" w:rsidP="00307C7E">
            <w:pPr>
              <w:jc w:val="center"/>
              <w:rPr>
                <w:sz w:val="18"/>
                <w:szCs w:val="18"/>
              </w:rPr>
            </w:pPr>
          </w:p>
        </w:tc>
        <w:tc>
          <w:tcPr>
            <w:tcW w:w="2835" w:type="dxa"/>
            <w:vAlign w:val="center"/>
          </w:tcPr>
          <w:p w14:paraId="7BC25B48" w14:textId="77777777" w:rsidR="009312E8" w:rsidRPr="006D7D4B" w:rsidRDefault="009312E8" w:rsidP="006E04A1">
            <w:pPr>
              <w:jc w:val="center"/>
              <w:rPr>
                <w:sz w:val="18"/>
                <w:szCs w:val="18"/>
              </w:rPr>
            </w:pPr>
            <w:r w:rsidRPr="006D7D4B">
              <w:rPr>
                <w:sz w:val="18"/>
                <w:szCs w:val="18"/>
              </w:rPr>
              <w:t>2</w:t>
            </w:r>
            <w:r w:rsidRPr="006D7D4B">
              <w:rPr>
                <w:sz w:val="18"/>
                <w:szCs w:val="18"/>
              </w:rPr>
              <w:t>、</w:t>
            </w:r>
            <w:r w:rsidRPr="006D7D4B">
              <w:rPr>
                <w:sz w:val="18"/>
                <w:szCs w:val="18"/>
              </w:rPr>
              <w:t>3</w:t>
            </w:r>
            <w:r w:rsidRPr="006D7D4B">
              <w:rPr>
                <w:sz w:val="18"/>
                <w:szCs w:val="18"/>
              </w:rPr>
              <w:t>号位</w:t>
            </w:r>
          </w:p>
        </w:tc>
        <w:tc>
          <w:tcPr>
            <w:tcW w:w="2795" w:type="dxa"/>
            <w:vAlign w:val="center"/>
          </w:tcPr>
          <w:p w14:paraId="6A34CDF8" w14:textId="77777777" w:rsidR="009312E8" w:rsidRPr="006D7D4B" w:rsidRDefault="009312E8" w:rsidP="006E04A1">
            <w:pPr>
              <w:jc w:val="center"/>
              <w:rPr>
                <w:sz w:val="18"/>
                <w:szCs w:val="18"/>
              </w:rPr>
            </w:pPr>
            <w:r w:rsidRPr="006D7D4B">
              <w:rPr>
                <w:sz w:val="18"/>
                <w:szCs w:val="18"/>
              </w:rPr>
              <w:t>空置</w:t>
            </w:r>
          </w:p>
        </w:tc>
      </w:tr>
    </w:tbl>
    <w:p w14:paraId="3BA42299" w14:textId="77777777" w:rsidR="009312E8" w:rsidRPr="003408BC" w:rsidRDefault="009312E8" w:rsidP="009312E8">
      <w:pPr>
        <w:spacing w:line="360" w:lineRule="auto"/>
        <w:ind w:firstLineChars="200" w:firstLine="420"/>
        <w:rPr>
          <w:szCs w:val="21"/>
        </w:rPr>
      </w:pPr>
      <w:r w:rsidRPr="003408BC">
        <w:rPr>
          <w:szCs w:val="21"/>
        </w:rPr>
        <w:t>在系统平台气路搭建的过程中，气管从电磁阀引出，经过气路搭建模块后引到执行元件</w:t>
      </w:r>
      <w:r w:rsidR="00171EEE" w:rsidRPr="003408BC">
        <w:rPr>
          <w:szCs w:val="21"/>
        </w:rPr>
        <w:t>，</w:t>
      </w:r>
      <w:r w:rsidRPr="003408BC">
        <w:rPr>
          <w:szCs w:val="21"/>
        </w:rPr>
        <w:t>在气路搭建过程中使用绑扎带将同一电磁阀的两个气管绑扎在一起；气管不</w:t>
      </w:r>
      <w:r w:rsidR="008C7331" w:rsidRPr="003408BC">
        <w:rPr>
          <w:szCs w:val="21"/>
        </w:rPr>
        <w:t>得</w:t>
      </w:r>
      <w:r w:rsidRPr="003408BC">
        <w:rPr>
          <w:szCs w:val="21"/>
        </w:rPr>
        <w:t>与电线绑扎在一起；气管在工作台铺设时，需要用方便贴</w:t>
      </w:r>
      <w:r w:rsidR="00171EEE" w:rsidRPr="003408BC">
        <w:rPr>
          <w:szCs w:val="21"/>
        </w:rPr>
        <w:t>或</w:t>
      </w:r>
      <w:r w:rsidRPr="003408BC">
        <w:rPr>
          <w:szCs w:val="21"/>
        </w:rPr>
        <w:t>绑扎带进行固定；气管在机器人本体铺设时，注意顺着本体走，</w:t>
      </w:r>
      <w:r w:rsidR="006E04A1">
        <w:rPr>
          <w:szCs w:val="21"/>
        </w:rPr>
        <w:t>给</w:t>
      </w:r>
      <w:r w:rsidR="004C2DB9">
        <w:rPr>
          <w:szCs w:val="21"/>
        </w:rPr>
        <w:t>机器人</w:t>
      </w:r>
      <w:r w:rsidRPr="003408BC">
        <w:rPr>
          <w:szCs w:val="21"/>
        </w:rPr>
        <w:t>每个关节</w:t>
      </w:r>
      <w:r w:rsidR="006E04A1" w:rsidRPr="003408BC">
        <w:rPr>
          <w:szCs w:val="21"/>
        </w:rPr>
        <w:t>预留</w:t>
      </w:r>
      <w:r w:rsidR="006E04A1">
        <w:rPr>
          <w:szCs w:val="21"/>
        </w:rPr>
        <w:t>足够</w:t>
      </w:r>
      <w:r w:rsidR="002508B9" w:rsidRPr="003408BC">
        <w:rPr>
          <w:szCs w:val="21"/>
        </w:rPr>
        <w:t>的</w:t>
      </w:r>
      <w:r w:rsidRPr="003408BC">
        <w:rPr>
          <w:szCs w:val="21"/>
        </w:rPr>
        <w:t>运动</w:t>
      </w:r>
      <w:r w:rsidR="009C2A26">
        <w:rPr>
          <w:szCs w:val="21"/>
        </w:rPr>
        <w:t>范围</w:t>
      </w:r>
      <w:r w:rsidRPr="003408BC">
        <w:rPr>
          <w:szCs w:val="21"/>
        </w:rPr>
        <w:t>；气管汇总后</w:t>
      </w:r>
      <w:r w:rsidR="002508B9">
        <w:rPr>
          <w:rFonts w:hint="eastAsia"/>
          <w:szCs w:val="21"/>
        </w:rPr>
        <w:t>需装入</w:t>
      </w:r>
      <w:r w:rsidRPr="003408BC">
        <w:rPr>
          <w:szCs w:val="21"/>
        </w:rPr>
        <w:t>在工作区域上铺设的线槽内。</w:t>
      </w:r>
    </w:p>
    <w:p w14:paraId="22D02578" w14:textId="77777777" w:rsidR="009312E8" w:rsidRPr="003408BC" w:rsidRDefault="009312E8" w:rsidP="009312E8">
      <w:pPr>
        <w:pStyle w:val="4"/>
        <w:rPr>
          <w:rFonts w:ascii="Times New Roman" w:hAnsi="Times New Roman" w:cs="Times New Roman"/>
          <w:sz w:val="21"/>
          <w:szCs w:val="21"/>
        </w:rPr>
      </w:pPr>
      <w:r w:rsidRPr="003408BC">
        <w:rPr>
          <w:rFonts w:ascii="Times New Roman" w:hAnsi="Times New Roman" w:cs="Times New Roman"/>
          <w:sz w:val="21"/>
          <w:szCs w:val="21"/>
        </w:rPr>
        <w:t xml:space="preserve">2.1.3 </w:t>
      </w:r>
      <w:r w:rsidRPr="003408BC">
        <w:rPr>
          <w:rFonts w:ascii="Times New Roman" w:hAnsi="Times New Roman" w:cs="Times New Roman"/>
          <w:sz w:val="21"/>
          <w:szCs w:val="21"/>
        </w:rPr>
        <w:t>电气模块接线以及</w:t>
      </w:r>
      <w:r w:rsidRPr="003408BC">
        <w:rPr>
          <w:rFonts w:ascii="Times New Roman" w:hAnsi="Times New Roman" w:cs="Times New Roman"/>
          <w:sz w:val="21"/>
          <w:szCs w:val="21"/>
        </w:rPr>
        <w:t>IO</w:t>
      </w:r>
      <w:r w:rsidRPr="003408BC">
        <w:rPr>
          <w:rFonts w:ascii="Times New Roman" w:hAnsi="Times New Roman" w:cs="Times New Roman"/>
          <w:sz w:val="21"/>
          <w:szCs w:val="21"/>
        </w:rPr>
        <w:t>分配</w:t>
      </w:r>
    </w:p>
    <w:p w14:paraId="263A36ED" w14:textId="77777777" w:rsidR="00C8754A" w:rsidRPr="003408BC" w:rsidRDefault="00C8754A" w:rsidP="00C8754A">
      <w:pPr>
        <w:spacing w:line="360" w:lineRule="auto"/>
        <w:ind w:firstLineChars="150" w:firstLine="316"/>
        <w:jc w:val="left"/>
        <w:rPr>
          <w:b/>
          <w:szCs w:val="21"/>
        </w:rPr>
      </w:pPr>
      <w:r w:rsidRPr="003408BC">
        <w:rPr>
          <w:b/>
          <w:szCs w:val="21"/>
        </w:rPr>
        <w:t>选手须知：</w:t>
      </w:r>
    </w:p>
    <w:p w14:paraId="2259DCC5" w14:textId="77777777" w:rsidR="00C8754A" w:rsidRPr="003408BC" w:rsidRDefault="00C8754A" w:rsidP="00C8754A">
      <w:pPr>
        <w:spacing w:line="360" w:lineRule="auto"/>
        <w:ind w:firstLineChars="150" w:firstLine="316"/>
        <w:jc w:val="left"/>
        <w:rPr>
          <w:b/>
          <w:szCs w:val="21"/>
        </w:rPr>
      </w:pPr>
      <w:r w:rsidRPr="003408BC">
        <w:rPr>
          <w:b/>
          <w:szCs w:val="21"/>
        </w:rPr>
        <w:t>竞赛设备包含</w:t>
      </w:r>
      <w:r w:rsidRPr="003408BC">
        <w:rPr>
          <w:b/>
          <w:szCs w:val="21"/>
        </w:rPr>
        <w:t>1</w:t>
      </w:r>
      <w:r w:rsidRPr="003408BC">
        <w:rPr>
          <w:b/>
          <w:szCs w:val="21"/>
        </w:rPr>
        <w:t>台计算机，计算机</w:t>
      </w:r>
      <w:r w:rsidR="008C7331" w:rsidRPr="003408BC">
        <w:rPr>
          <w:b/>
          <w:szCs w:val="21"/>
        </w:rPr>
        <w:t>已</w:t>
      </w:r>
      <w:r w:rsidRPr="003408BC">
        <w:rPr>
          <w:b/>
          <w:szCs w:val="21"/>
        </w:rPr>
        <w:t>安装视觉系统编程软件和</w:t>
      </w:r>
      <w:r w:rsidRPr="003408BC">
        <w:rPr>
          <w:b/>
          <w:szCs w:val="21"/>
        </w:rPr>
        <w:t>PLC</w:t>
      </w:r>
      <w:r w:rsidRPr="003408BC">
        <w:rPr>
          <w:b/>
          <w:szCs w:val="21"/>
        </w:rPr>
        <w:t>编程软件，</w:t>
      </w:r>
      <w:r w:rsidRPr="003408BC">
        <w:rPr>
          <w:b/>
          <w:szCs w:val="21"/>
        </w:rPr>
        <w:t>PLC</w:t>
      </w:r>
      <w:r w:rsidRPr="003408BC">
        <w:rPr>
          <w:b/>
          <w:szCs w:val="21"/>
        </w:rPr>
        <w:t>初始程</w:t>
      </w:r>
      <w:r w:rsidRPr="003408BC">
        <w:rPr>
          <w:b/>
          <w:szCs w:val="21"/>
        </w:rPr>
        <w:lastRenderedPageBreak/>
        <w:t>序和电气图纸文件</w:t>
      </w:r>
      <w:r w:rsidR="00706345">
        <w:rPr>
          <w:rFonts w:hint="eastAsia"/>
          <w:b/>
          <w:szCs w:val="21"/>
        </w:rPr>
        <w:t>存放</w:t>
      </w:r>
      <w:r w:rsidRPr="003408BC">
        <w:rPr>
          <w:b/>
          <w:szCs w:val="21"/>
        </w:rPr>
        <w:t>在</w:t>
      </w:r>
      <w:r w:rsidRPr="003408BC">
        <w:rPr>
          <w:b/>
          <w:szCs w:val="21"/>
        </w:rPr>
        <w:t xml:space="preserve">“D:\ </w:t>
      </w:r>
      <w:r w:rsidRPr="003408BC">
        <w:rPr>
          <w:b/>
          <w:szCs w:val="21"/>
        </w:rPr>
        <w:t>参考资料</w:t>
      </w:r>
      <w:r w:rsidRPr="003408BC">
        <w:rPr>
          <w:b/>
          <w:szCs w:val="21"/>
        </w:rPr>
        <w:t>”</w:t>
      </w:r>
      <w:r w:rsidRPr="003408BC">
        <w:rPr>
          <w:b/>
          <w:szCs w:val="21"/>
        </w:rPr>
        <w:t>文件夹中。</w:t>
      </w:r>
    </w:p>
    <w:p w14:paraId="6C772DA8" w14:textId="77777777" w:rsidR="009312E8" w:rsidRPr="003408BC" w:rsidRDefault="005F27CE" w:rsidP="009312E8">
      <w:pPr>
        <w:spacing w:line="360" w:lineRule="auto"/>
        <w:ind w:firstLineChars="200" w:firstLine="420"/>
        <w:rPr>
          <w:szCs w:val="21"/>
        </w:rPr>
      </w:pPr>
      <w:r w:rsidRPr="003408BC">
        <w:rPr>
          <w:szCs w:val="21"/>
        </w:rPr>
        <w:t>1.</w:t>
      </w:r>
      <w:r w:rsidR="009312E8" w:rsidRPr="003408BC">
        <w:rPr>
          <w:szCs w:val="21"/>
        </w:rPr>
        <w:t>电磁阀的</w:t>
      </w:r>
      <w:r w:rsidR="00A1577F">
        <w:rPr>
          <w:szCs w:val="21"/>
        </w:rPr>
        <w:t>控制线连接</w:t>
      </w:r>
      <w:r w:rsidR="009312E8" w:rsidRPr="003408BC">
        <w:rPr>
          <w:szCs w:val="21"/>
        </w:rPr>
        <w:t>以及</w:t>
      </w:r>
      <w:r w:rsidR="009312E8" w:rsidRPr="003408BC">
        <w:rPr>
          <w:szCs w:val="21"/>
        </w:rPr>
        <w:t>IO</w:t>
      </w:r>
      <w:r w:rsidR="009312E8" w:rsidRPr="003408BC">
        <w:rPr>
          <w:szCs w:val="21"/>
        </w:rPr>
        <w:t>分配：完成工业机器人系统集成中所有电磁阀</w:t>
      </w:r>
      <w:r w:rsidR="001228F2">
        <w:rPr>
          <w:szCs w:val="21"/>
        </w:rPr>
        <w:t>控制</w:t>
      </w:r>
      <w:r w:rsidR="009312E8" w:rsidRPr="003408BC">
        <w:rPr>
          <w:szCs w:val="21"/>
        </w:rPr>
        <w:t>线路的连接，将电磁阀的</w:t>
      </w:r>
      <w:r w:rsidR="001228F2">
        <w:rPr>
          <w:szCs w:val="21"/>
        </w:rPr>
        <w:t>控制</w:t>
      </w:r>
      <w:r w:rsidR="009312E8" w:rsidRPr="003408BC">
        <w:rPr>
          <w:szCs w:val="21"/>
        </w:rPr>
        <w:t>线与电气接线模块上的端子相连接，记录每个电磁阀所连接</w:t>
      </w:r>
      <w:r w:rsidR="009312E8" w:rsidRPr="003408BC">
        <w:rPr>
          <w:szCs w:val="21"/>
        </w:rPr>
        <w:t>PLC</w:t>
      </w:r>
      <w:r w:rsidR="009312E8" w:rsidRPr="003408BC">
        <w:rPr>
          <w:szCs w:val="21"/>
        </w:rPr>
        <w:t>的</w:t>
      </w:r>
      <w:r w:rsidR="009312E8" w:rsidRPr="003408BC">
        <w:rPr>
          <w:szCs w:val="21"/>
        </w:rPr>
        <w:t>IO</w:t>
      </w:r>
      <w:r w:rsidR="009312E8" w:rsidRPr="003408BC">
        <w:rPr>
          <w:szCs w:val="21"/>
        </w:rPr>
        <w:t>点位，便于编写</w:t>
      </w:r>
      <w:r w:rsidR="009312E8" w:rsidRPr="003408BC">
        <w:rPr>
          <w:szCs w:val="21"/>
        </w:rPr>
        <w:t>PLC</w:t>
      </w:r>
      <w:r w:rsidR="009312E8" w:rsidRPr="003408BC">
        <w:rPr>
          <w:szCs w:val="21"/>
        </w:rPr>
        <w:t>程序。</w:t>
      </w:r>
    </w:p>
    <w:p w14:paraId="331F79CC" w14:textId="77777777" w:rsidR="009312E8" w:rsidRPr="003408BC" w:rsidRDefault="005F27CE" w:rsidP="009312E8">
      <w:pPr>
        <w:spacing w:line="360" w:lineRule="auto"/>
        <w:ind w:firstLineChars="200" w:firstLine="420"/>
        <w:rPr>
          <w:szCs w:val="21"/>
        </w:rPr>
      </w:pPr>
      <w:r w:rsidRPr="003408BC">
        <w:rPr>
          <w:szCs w:val="21"/>
        </w:rPr>
        <w:t>2.</w:t>
      </w:r>
      <w:r w:rsidR="009312E8" w:rsidRPr="003408BC">
        <w:rPr>
          <w:szCs w:val="21"/>
        </w:rPr>
        <w:t>模拟数控中心模块指示灯的接线以及</w:t>
      </w:r>
      <w:r w:rsidR="009312E8" w:rsidRPr="003408BC">
        <w:rPr>
          <w:szCs w:val="21"/>
        </w:rPr>
        <w:t>IO</w:t>
      </w:r>
      <w:r w:rsidR="009312E8" w:rsidRPr="003408BC">
        <w:rPr>
          <w:szCs w:val="21"/>
        </w:rPr>
        <w:t>分配：完成工业机器人实训系统中模拟数控中心模块指示灯的连接，将指示灯的线与电气接线模块上的端子相连接，并记录所连接</w:t>
      </w:r>
      <w:r w:rsidR="009312E8" w:rsidRPr="003408BC">
        <w:rPr>
          <w:szCs w:val="21"/>
        </w:rPr>
        <w:t>PLC</w:t>
      </w:r>
      <w:r w:rsidR="009312E8" w:rsidRPr="003408BC">
        <w:rPr>
          <w:szCs w:val="21"/>
        </w:rPr>
        <w:t>的</w:t>
      </w:r>
      <w:r w:rsidR="009312E8" w:rsidRPr="003408BC">
        <w:rPr>
          <w:szCs w:val="21"/>
        </w:rPr>
        <w:t>IO</w:t>
      </w:r>
      <w:r w:rsidR="009312E8" w:rsidRPr="003408BC">
        <w:rPr>
          <w:szCs w:val="21"/>
        </w:rPr>
        <w:t>点位，便于编写</w:t>
      </w:r>
      <w:r w:rsidR="009312E8" w:rsidRPr="003408BC">
        <w:rPr>
          <w:szCs w:val="21"/>
        </w:rPr>
        <w:t>PLC</w:t>
      </w:r>
      <w:r w:rsidR="009312E8" w:rsidRPr="003408BC">
        <w:rPr>
          <w:szCs w:val="21"/>
        </w:rPr>
        <w:t>程序。</w:t>
      </w:r>
    </w:p>
    <w:p w14:paraId="59905303" w14:textId="77777777" w:rsidR="00171EEE" w:rsidRPr="003408BC" w:rsidRDefault="005F27CE" w:rsidP="00171EEE">
      <w:pPr>
        <w:spacing w:line="360" w:lineRule="auto"/>
        <w:ind w:firstLineChars="200" w:firstLine="420"/>
        <w:jc w:val="left"/>
        <w:rPr>
          <w:szCs w:val="21"/>
        </w:rPr>
      </w:pPr>
      <w:r w:rsidRPr="003408BC">
        <w:rPr>
          <w:szCs w:val="21"/>
        </w:rPr>
        <w:t>3.</w:t>
      </w:r>
      <w:r w:rsidR="00370038" w:rsidRPr="003408BC">
        <w:rPr>
          <w:szCs w:val="21"/>
        </w:rPr>
        <w:t>机器人的接线以及</w:t>
      </w:r>
      <w:r w:rsidR="00370038" w:rsidRPr="003408BC">
        <w:rPr>
          <w:szCs w:val="21"/>
        </w:rPr>
        <w:t>IO</w:t>
      </w:r>
      <w:r w:rsidR="00370038" w:rsidRPr="003408BC">
        <w:rPr>
          <w:szCs w:val="21"/>
        </w:rPr>
        <w:t>分配：完成</w:t>
      </w:r>
      <w:r w:rsidR="00370038" w:rsidRPr="003408BC">
        <w:rPr>
          <w:szCs w:val="21"/>
        </w:rPr>
        <w:t>PLC</w:t>
      </w:r>
      <w:r w:rsidR="00370038" w:rsidRPr="003408BC">
        <w:rPr>
          <w:szCs w:val="21"/>
        </w:rPr>
        <w:t>输入输出信号与机器人输入输出信号的连接</w:t>
      </w:r>
      <w:r w:rsidR="00171EEE" w:rsidRPr="003408BC">
        <w:rPr>
          <w:szCs w:val="21"/>
        </w:rPr>
        <w:t>，参考表</w:t>
      </w:r>
      <w:r w:rsidR="00171EEE" w:rsidRPr="003408BC">
        <w:rPr>
          <w:szCs w:val="21"/>
        </w:rPr>
        <w:t>2</w:t>
      </w:r>
      <w:r w:rsidR="00171EEE" w:rsidRPr="003408BC">
        <w:rPr>
          <w:szCs w:val="21"/>
        </w:rPr>
        <w:t>内容。</w:t>
      </w:r>
    </w:p>
    <w:p w14:paraId="10CD7402" w14:textId="77777777" w:rsidR="00171EEE" w:rsidRPr="00B97BFE" w:rsidRDefault="00171EEE" w:rsidP="005F27CE">
      <w:pPr>
        <w:jc w:val="center"/>
        <w:rPr>
          <w:b/>
          <w:sz w:val="18"/>
          <w:szCs w:val="18"/>
        </w:rPr>
      </w:pPr>
      <w:r w:rsidRPr="00B97BFE">
        <w:rPr>
          <w:b/>
          <w:sz w:val="18"/>
          <w:szCs w:val="18"/>
        </w:rPr>
        <w:t>表</w:t>
      </w:r>
      <w:r w:rsidRPr="00B97BFE">
        <w:rPr>
          <w:b/>
          <w:sz w:val="18"/>
          <w:szCs w:val="18"/>
        </w:rPr>
        <w:t>2</w:t>
      </w:r>
      <w:r w:rsidRPr="00B97BFE">
        <w:rPr>
          <w:b/>
          <w:sz w:val="18"/>
          <w:szCs w:val="18"/>
        </w:rPr>
        <w:t>机器人</w:t>
      </w:r>
      <w:r w:rsidRPr="00B97BFE">
        <w:rPr>
          <w:b/>
          <w:sz w:val="18"/>
          <w:szCs w:val="18"/>
        </w:rPr>
        <w:t>IO</w:t>
      </w:r>
      <w:r w:rsidRPr="00B97BFE">
        <w:rPr>
          <w:b/>
          <w:sz w:val="18"/>
          <w:szCs w:val="18"/>
        </w:rPr>
        <w:t>板接口</w:t>
      </w:r>
      <w:r w:rsidR="00F4201F">
        <w:rPr>
          <w:rFonts w:hint="eastAsia"/>
          <w:b/>
          <w:sz w:val="18"/>
          <w:szCs w:val="18"/>
        </w:rPr>
        <w:t>表</w:t>
      </w:r>
    </w:p>
    <w:p w14:paraId="34E82301" w14:textId="77777777" w:rsidR="00370038" w:rsidRPr="003408BC" w:rsidRDefault="00370038" w:rsidP="00370038">
      <w:pPr>
        <w:spacing w:line="360" w:lineRule="auto"/>
        <w:ind w:firstLineChars="200" w:firstLine="420"/>
        <w:jc w:val="center"/>
        <w:rPr>
          <w:szCs w:val="21"/>
        </w:rPr>
      </w:pPr>
      <w:r w:rsidRPr="003408BC">
        <w:rPr>
          <w:noProof/>
          <w:szCs w:val="21"/>
        </w:rPr>
        <w:drawing>
          <wp:inline distT="0" distB="0" distL="0" distR="0" wp14:anchorId="640E4857" wp14:editId="12FA26B9">
            <wp:extent cx="3905250" cy="3721416"/>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3138" cy="3728933"/>
                    </a:xfrm>
                    <a:prstGeom prst="rect">
                      <a:avLst/>
                    </a:prstGeom>
                  </pic:spPr>
                </pic:pic>
              </a:graphicData>
            </a:graphic>
          </wp:inline>
        </w:drawing>
      </w:r>
    </w:p>
    <w:p w14:paraId="4893B2A2" w14:textId="77777777" w:rsidR="009312E8" w:rsidRPr="003408BC" w:rsidRDefault="009312E8" w:rsidP="009312E8">
      <w:pPr>
        <w:pStyle w:val="3"/>
      </w:pPr>
      <w:r w:rsidRPr="003408BC">
        <w:t xml:space="preserve">2.2 </w:t>
      </w:r>
      <w:r w:rsidRPr="003408BC">
        <w:t>故障排除</w:t>
      </w:r>
    </w:p>
    <w:p w14:paraId="6538BF73" w14:textId="77777777" w:rsidR="009312E8" w:rsidRPr="003408BC" w:rsidRDefault="009F2EFE" w:rsidP="0016230F">
      <w:pPr>
        <w:spacing w:line="360" w:lineRule="auto"/>
        <w:rPr>
          <w:szCs w:val="21"/>
        </w:rPr>
      </w:pPr>
      <w:r>
        <w:rPr>
          <w:rFonts w:hint="eastAsia"/>
          <w:szCs w:val="21"/>
        </w:rPr>
        <w:t>1.</w:t>
      </w:r>
      <w:r w:rsidR="009312E8" w:rsidRPr="003408BC">
        <w:rPr>
          <w:szCs w:val="21"/>
        </w:rPr>
        <w:t>故障排除</w:t>
      </w:r>
      <w:r w:rsidR="004437EB" w:rsidRPr="003408BC">
        <w:rPr>
          <w:szCs w:val="21"/>
        </w:rPr>
        <w:t>主要是线路</w:t>
      </w:r>
      <w:r w:rsidR="009312E8" w:rsidRPr="003408BC">
        <w:rPr>
          <w:szCs w:val="21"/>
        </w:rPr>
        <w:t>连接故障，故障排查主要在电气安装板上进行排查，查看端子是否</w:t>
      </w:r>
      <w:r w:rsidR="004F6FC2" w:rsidRPr="003408BC">
        <w:rPr>
          <w:szCs w:val="21"/>
        </w:rPr>
        <w:t>可靠和</w:t>
      </w:r>
      <w:r w:rsidR="004F6FC2" w:rsidRPr="003408BC">
        <w:rPr>
          <w:szCs w:val="21"/>
        </w:rPr>
        <w:lastRenderedPageBreak/>
        <w:t>正确连接</w:t>
      </w:r>
      <w:r w:rsidR="002E5CB3" w:rsidRPr="003408BC">
        <w:rPr>
          <w:szCs w:val="21"/>
        </w:rPr>
        <w:t>。根据图纸排查故障，本次比赛设置的故障</w:t>
      </w:r>
      <w:r w:rsidR="00E26571">
        <w:rPr>
          <w:rFonts w:hint="eastAsia"/>
          <w:szCs w:val="21"/>
        </w:rPr>
        <w:t>：</w:t>
      </w:r>
    </w:p>
    <w:p w14:paraId="4D158D5F" w14:textId="77777777" w:rsidR="009312E8" w:rsidRPr="003408BC" w:rsidRDefault="009312E8" w:rsidP="0016230F">
      <w:pPr>
        <w:spacing w:line="360" w:lineRule="auto"/>
        <w:rPr>
          <w:szCs w:val="21"/>
        </w:rPr>
      </w:pPr>
      <w:r w:rsidRPr="003408BC">
        <w:rPr>
          <w:szCs w:val="21"/>
        </w:rPr>
        <w:t>（</w:t>
      </w:r>
      <w:r w:rsidRPr="003408BC">
        <w:rPr>
          <w:szCs w:val="21"/>
        </w:rPr>
        <w:t>1</w:t>
      </w:r>
      <w:r w:rsidRPr="003408BC">
        <w:rPr>
          <w:szCs w:val="21"/>
        </w:rPr>
        <w:t>）</w:t>
      </w:r>
      <w:r w:rsidR="0042492B" w:rsidRPr="003408BC">
        <w:rPr>
          <w:szCs w:val="21"/>
        </w:rPr>
        <w:t>电气断路故障为机器人供电故障，检查机器人供电线路；</w:t>
      </w:r>
    </w:p>
    <w:p w14:paraId="4EDD533F" w14:textId="77777777" w:rsidR="00023CA8" w:rsidRPr="003408BC" w:rsidRDefault="00BA1D19" w:rsidP="0016230F">
      <w:pPr>
        <w:spacing w:line="360" w:lineRule="auto"/>
        <w:rPr>
          <w:szCs w:val="21"/>
        </w:rPr>
      </w:pPr>
      <w:r w:rsidRPr="003408BC">
        <w:rPr>
          <w:szCs w:val="21"/>
        </w:rPr>
        <w:t>（</w:t>
      </w:r>
      <w:r w:rsidRPr="003408BC">
        <w:rPr>
          <w:szCs w:val="21"/>
        </w:rPr>
        <w:t>2</w:t>
      </w:r>
      <w:r w:rsidRPr="003408BC">
        <w:rPr>
          <w:szCs w:val="21"/>
        </w:rPr>
        <w:t>）电气线路连接故障为打磨机控制</w:t>
      </w:r>
      <w:r w:rsidR="004F6FC2" w:rsidRPr="003408BC">
        <w:rPr>
          <w:szCs w:val="21"/>
        </w:rPr>
        <w:t>线路</w:t>
      </w:r>
      <w:r w:rsidRPr="003408BC">
        <w:rPr>
          <w:szCs w:val="21"/>
        </w:rPr>
        <w:t>故障，检查控制打磨机的中间继电器</w:t>
      </w:r>
      <w:r w:rsidRPr="003408BC">
        <w:rPr>
          <w:szCs w:val="21"/>
        </w:rPr>
        <w:t>KA1</w:t>
      </w:r>
      <w:r w:rsidRPr="003408BC">
        <w:rPr>
          <w:szCs w:val="21"/>
        </w:rPr>
        <w:t>的接线。</w:t>
      </w:r>
    </w:p>
    <w:p w14:paraId="1BCF7AA5" w14:textId="77777777" w:rsidR="009312E8" w:rsidRPr="003408BC" w:rsidRDefault="009312E8" w:rsidP="0016230F">
      <w:pPr>
        <w:spacing w:line="360" w:lineRule="auto"/>
        <w:rPr>
          <w:szCs w:val="21"/>
        </w:rPr>
      </w:pPr>
      <w:r w:rsidRPr="003408BC">
        <w:rPr>
          <w:szCs w:val="21"/>
        </w:rPr>
        <w:t>2.</w:t>
      </w:r>
      <w:r w:rsidRPr="003408BC">
        <w:rPr>
          <w:szCs w:val="21"/>
        </w:rPr>
        <w:t>故障排除时，应先将电源关闭，再进行线路故障的</w:t>
      </w:r>
      <w:r w:rsidR="004F6FC2" w:rsidRPr="003408BC">
        <w:rPr>
          <w:szCs w:val="21"/>
        </w:rPr>
        <w:t>检测及</w:t>
      </w:r>
      <w:r w:rsidRPr="003408BC">
        <w:rPr>
          <w:szCs w:val="21"/>
        </w:rPr>
        <w:t>恢复，确认无误后，再将电源打开。</w:t>
      </w:r>
    </w:p>
    <w:p w14:paraId="01A0CEDB" w14:textId="77777777" w:rsidR="002E5CB3" w:rsidRPr="003408BC" w:rsidRDefault="002E5CB3" w:rsidP="002E5CB3">
      <w:pPr>
        <w:spacing w:line="360" w:lineRule="auto"/>
        <w:rPr>
          <w:b/>
          <w:color w:val="FF0000"/>
          <w:szCs w:val="21"/>
        </w:rPr>
      </w:pPr>
      <w:r w:rsidRPr="003408BC">
        <w:rPr>
          <w:b/>
          <w:szCs w:val="21"/>
        </w:rPr>
        <w:t>特别提醒：若在比赛开始</w:t>
      </w:r>
      <w:r w:rsidR="00D55A60" w:rsidRPr="003408BC">
        <w:rPr>
          <w:b/>
          <w:szCs w:val="21"/>
        </w:rPr>
        <w:t>两小时后</w:t>
      </w:r>
      <w:r w:rsidRPr="003408BC">
        <w:rPr>
          <w:b/>
          <w:szCs w:val="21"/>
        </w:rPr>
        <w:t>仍不能完成故障排除，</w:t>
      </w:r>
      <w:r w:rsidR="005859B9" w:rsidRPr="003408BC">
        <w:rPr>
          <w:b/>
          <w:szCs w:val="21"/>
        </w:rPr>
        <w:t>选手可以举手示意</w:t>
      </w:r>
      <w:r w:rsidR="004F6FC2" w:rsidRPr="003408BC">
        <w:rPr>
          <w:b/>
          <w:szCs w:val="21"/>
        </w:rPr>
        <w:t>申请</w:t>
      </w:r>
      <w:r w:rsidR="005859B9" w:rsidRPr="003408BC">
        <w:rPr>
          <w:b/>
          <w:szCs w:val="21"/>
        </w:rPr>
        <w:t>技术支持，裁判会</w:t>
      </w:r>
      <w:r w:rsidR="004F6FC2" w:rsidRPr="003408BC">
        <w:rPr>
          <w:b/>
          <w:szCs w:val="21"/>
        </w:rPr>
        <w:t>将</w:t>
      </w:r>
      <w:r w:rsidR="005859B9" w:rsidRPr="003408BC">
        <w:rPr>
          <w:b/>
          <w:szCs w:val="21"/>
        </w:rPr>
        <w:t>提供技术支持文件，</w:t>
      </w:r>
      <w:r w:rsidR="004F6FC2" w:rsidRPr="003408BC">
        <w:rPr>
          <w:b/>
          <w:szCs w:val="21"/>
        </w:rPr>
        <w:t>由选手自行完成故障排除，提供技术支持部分的内容不得分。</w:t>
      </w:r>
    </w:p>
    <w:p w14:paraId="112C62E8" w14:textId="77777777" w:rsidR="009312E8" w:rsidRPr="003408BC" w:rsidRDefault="009312E8" w:rsidP="009312E8">
      <w:pPr>
        <w:pStyle w:val="3"/>
      </w:pPr>
      <w:r w:rsidRPr="003408BC">
        <w:t>2.3</w:t>
      </w:r>
      <w:r w:rsidRPr="003408BC">
        <w:t>系统集成</w:t>
      </w:r>
    </w:p>
    <w:p w14:paraId="6EDB0C5C" w14:textId="77777777" w:rsidR="009312E8" w:rsidRPr="003408BC" w:rsidRDefault="009312E8" w:rsidP="009312E8">
      <w:pPr>
        <w:rPr>
          <w:szCs w:val="21"/>
        </w:rPr>
      </w:pPr>
      <w:r w:rsidRPr="003408BC">
        <w:t>系</w:t>
      </w:r>
      <w:r w:rsidRPr="003408BC">
        <w:rPr>
          <w:szCs w:val="21"/>
        </w:rPr>
        <w:t>统集成任务由电气设备安全测试和工业机器人编程与调试（自动生产线模块）组成</w:t>
      </w:r>
      <w:r w:rsidR="004F6FC2" w:rsidRPr="003408BC">
        <w:rPr>
          <w:szCs w:val="21"/>
        </w:rPr>
        <w:t>。</w:t>
      </w:r>
    </w:p>
    <w:p w14:paraId="647625F6" w14:textId="77777777" w:rsidR="009312E8" w:rsidRPr="003408BC" w:rsidRDefault="009312E8" w:rsidP="009312E8">
      <w:pPr>
        <w:pStyle w:val="4"/>
        <w:rPr>
          <w:rFonts w:ascii="Times New Roman" w:hAnsi="Times New Roman" w:cs="Times New Roman"/>
          <w:sz w:val="21"/>
          <w:szCs w:val="21"/>
        </w:rPr>
      </w:pPr>
      <w:r w:rsidRPr="003408BC">
        <w:rPr>
          <w:rFonts w:ascii="Times New Roman" w:hAnsi="Times New Roman" w:cs="Times New Roman"/>
          <w:sz w:val="21"/>
          <w:szCs w:val="21"/>
        </w:rPr>
        <w:t xml:space="preserve">2.3.1 </w:t>
      </w:r>
      <w:r w:rsidRPr="003408BC">
        <w:rPr>
          <w:rFonts w:ascii="Times New Roman" w:hAnsi="Times New Roman" w:cs="Times New Roman"/>
          <w:sz w:val="21"/>
          <w:szCs w:val="21"/>
        </w:rPr>
        <w:t>电气设备安全测试</w:t>
      </w:r>
    </w:p>
    <w:p w14:paraId="239B2C41" w14:textId="77777777" w:rsidR="009312E8" w:rsidRPr="003408BC" w:rsidRDefault="004F6FC2" w:rsidP="009312E8">
      <w:pPr>
        <w:spacing w:line="360" w:lineRule="auto"/>
        <w:ind w:firstLineChars="200" w:firstLine="420"/>
        <w:rPr>
          <w:szCs w:val="21"/>
        </w:rPr>
      </w:pPr>
      <w:r w:rsidRPr="003408BC">
        <w:t>1.</w:t>
      </w:r>
      <w:r w:rsidR="009312E8" w:rsidRPr="003408BC">
        <w:rPr>
          <w:szCs w:val="21"/>
        </w:rPr>
        <w:t>电气接线模块接线完毕后，根据实际接线完成</w:t>
      </w:r>
      <w:r w:rsidR="009312E8" w:rsidRPr="003408BC">
        <w:rPr>
          <w:szCs w:val="21"/>
        </w:rPr>
        <w:t>PLC</w:t>
      </w:r>
      <w:r w:rsidR="009312E8" w:rsidRPr="003408BC">
        <w:rPr>
          <w:szCs w:val="21"/>
        </w:rPr>
        <w:t>的</w:t>
      </w:r>
      <w:r w:rsidR="009312E8" w:rsidRPr="003408BC">
        <w:rPr>
          <w:szCs w:val="21"/>
        </w:rPr>
        <w:t>I/O</w:t>
      </w:r>
      <w:r w:rsidR="009312E8" w:rsidRPr="003408BC">
        <w:rPr>
          <w:szCs w:val="21"/>
        </w:rPr>
        <w:t>分配，</w:t>
      </w:r>
      <w:r w:rsidRPr="003408BC">
        <w:rPr>
          <w:szCs w:val="21"/>
        </w:rPr>
        <w:t>完成程序的编写</w:t>
      </w:r>
      <w:r w:rsidR="00F4201F">
        <w:rPr>
          <w:rFonts w:hint="eastAsia"/>
          <w:szCs w:val="21"/>
        </w:rPr>
        <w:t>；</w:t>
      </w:r>
    </w:p>
    <w:p w14:paraId="12FD83F2" w14:textId="77777777" w:rsidR="009312E8" w:rsidRPr="003408BC" w:rsidRDefault="004F6FC2" w:rsidP="009312E8">
      <w:pPr>
        <w:spacing w:line="360" w:lineRule="auto"/>
        <w:ind w:firstLineChars="200" w:firstLine="420"/>
        <w:rPr>
          <w:szCs w:val="21"/>
        </w:rPr>
      </w:pPr>
      <w:r w:rsidRPr="003408BC">
        <w:rPr>
          <w:szCs w:val="21"/>
        </w:rPr>
        <w:t>2.</w:t>
      </w:r>
      <w:r w:rsidR="009312E8" w:rsidRPr="003408BC">
        <w:rPr>
          <w:szCs w:val="21"/>
        </w:rPr>
        <w:t>自动测试运行流程：系统上电启动时，</w:t>
      </w:r>
      <w:r w:rsidR="00946DDE" w:rsidRPr="003408BC">
        <w:rPr>
          <w:szCs w:val="21"/>
        </w:rPr>
        <w:t>红灯亮</w:t>
      </w:r>
      <w:r w:rsidR="009312E8" w:rsidRPr="003408BC">
        <w:rPr>
          <w:szCs w:val="21"/>
        </w:rPr>
        <w:t>；机器人选择自动运行模式，按下复位按钮复位</w:t>
      </w:r>
      <w:r w:rsidR="00891EA9" w:rsidRPr="003408BC">
        <w:rPr>
          <w:szCs w:val="21"/>
        </w:rPr>
        <w:t>机器人</w:t>
      </w:r>
      <w:r w:rsidR="009312E8" w:rsidRPr="003408BC">
        <w:rPr>
          <w:szCs w:val="21"/>
        </w:rPr>
        <w:t>报警，确认无报警。当按下启动按钮时，机器人执行相应</w:t>
      </w:r>
      <w:r w:rsidR="00946DDE" w:rsidRPr="003408BC">
        <w:rPr>
          <w:szCs w:val="21"/>
        </w:rPr>
        <w:t>的</w:t>
      </w:r>
      <w:r w:rsidR="009312E8" w:rsidRPr="003408BC">
        <w:rPr>
          <w:szCs w:val="21"/>
        </w:rPr>
        <w:t>程序，同时三色灯的绿灯亮，红灯</w:t>
      </w:r>
      <w:r w:rsidRPr="003408BC">
        <w:rPr>
          <w:szCs w:val="21"/>
        </w:rPr>
        <w:t>熄</w:t>
      </w:r>
      <w:r w:rsidR="009312E8" w:rsidRPr="003408BC">
        <w:rPr>
          <w:szCs w:val="21"/>
        </w:rPr>
        <w:t>灭；</w:t>
      </w:r>
      <w:r w:rsidR="0042492B" w:rsidRPr="003408BC">
        <w:rPr>
          <w:szCs w:val="21"/>
        </w:rPr>
        <w:t xml:space="preserve"> </w:t>
      </w:r>
    </w:p>
    <w:p w14:paraId="22BB9596" w14:textId="77777777" w:rsidR="009312E8" w:rsidRPr="003408BC" w:rsidRDefault="004F6FC2" w:rsidP="009312E8">
      <w:pPr>
        <w:spacing w:line="360" w:lineRule="auto"/>
        <w:ind w:firstLineChars="200" w:firstLine="420"/>
        <w:rPr>
          <w:szCs w:val="21"/>
        </w:rPr>
      </w:pPr>
      <w:r w:rsidRPr="003408BC">
        <w:rPr>
          <w:szCs w:val="21"/>
        </w:rPr>
        <w:t>3.</w:t>
      </w:r>
      <w:r w:rsidR="009312E8" w:rsidRPr="003408BC">
        <w:rPr>
          <w:szCs w:val="21"/>
        </w:rPr>
        <w:t>当自动运行模式下按下停止按钮时，三色灯的绿灯</w:t>
      </w:r>
      <w:r w:rsidRPr="003408BC">
        <w:rPr>
          <w:szCs w:val="21"/>
        </w:rPr>
        <w:t>熄</w:t>
      </w:r>
      <w:r w:rsidR="009312E8" w:rsidRPr="003408BC">
        <w:rPr>
          <w:szCs w:val="21"/>
        </w:rPr>
        <w:t>灭，红灯亮</w:t>
      </w:r>
      <w:r w:rsidR="00D91E30">
        <w:rPr>
          <w:rFonts w:hint="eastAsia"/>
          <w:szCs w:val="21"/>
        </w:rPr>
        <w:t>。</w:t>
      </w:r>
    </w:p>
    <w:p w14:paraId="11665796" w14:textId="77777777" w:rsidR="009312E8" w:rsidRPr="003408BC" w:rsidRDefault="009312E8" w:rsidP="009312E8">
      <w:pPr>
        <w:spacing w:line="360" w:lineRule="auto"/>
        <w:ind w:firstLineChars="200" w:firstLine="420"/>
        <w:rPr>
          <w:szCs w:val="21"/>
        </w:rPr>
      </w:pPr>
      <w:r w:rsidRPr="003408BC">
        <w:rPr>
          <w:szCs w:val="21"/>
        </w:rPr>
        <w:t>注：此功能程序请在</w:t>
      </w:r>
      <w:r w:rsidRPr="003408BC">
        <w:rPr>
          <w:szCs w:val="21"/>
        </w:rPr>
        <w:t>PLC</w:t>
      </w:r>
      <w:r w:rsidRPr="003408BC">
        <w:rPr>
          <w:szCs w:val="21"/>
        </w:rPr>
        <w:t>程序块中的通用程序中编写，</w:t>
      </w:r>
      <w:r w:rsidR="004F6FC2" w:rsidRPr="003408BC">
        <w:rPr>
          <w:szCs w:val="21"/>
        </w:rPr>
        <w:t>编程环境界面示意图</w:t>
      </w:r>
      <w:r w:rsidRPr="003408BC">
        <w:rPr>
          <w:szCs w:val="21"/>
        </w:rPr>
        <w:t>如图</w:t>
      </w:r>
      <w:r w:rsidR="00171EEE" w:rsidRPr="003408BC">
        <w:rPr>
          <w:szCs w:val="21"/>
        </w:rPr>
        <w:t>6</w:t>
      </w:r>
      <w:r w:rsidRPr="003408BC">
        <w:rPr>
          <w:szCs w:val="21"/>
        </w:rPr>
        <w:t>所示</w:t>
      </w:r>
    </w:p>
    <w:p w14:paraId="1E3AE2E5" w14:textId="77777777" w:rsidR="009312E8" w:rsidRPr="003408BC" w:rsidRDefault="00891EA9" w:rsidP="009312E8">
      <w:pPr>
        <w:spacing w:line="360" w:lineRule="auto"/>
        <w:jc w:val="center"/>
        <w:rPr>
          <w:sz w:val="24"/>
        </w:rPr>
      </w:pPr>
      <w:r w:rsidRPr="003408BC">
        <w:rPr>
          <w:noProof/>
        </w:rPr>
        <w:drawing>
          <wp:inline distT="0" distB="0" distL="0" distR="0" wp14:anchorId="21AC3703" wp14:editId="66C74395">
            <wp:extent cx="3180766" cy="1421893"/>
            <wp:effectExtent l="19050" t="0" r="584"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185512" cy="1424015"/>
                    </a:xfrm>
                    <a:prstGeom prst="rect">
                      <a:avLst/>
                    </a:prstGeom>
                  </pic:spPr>
                </pic:pic>
              </a:graphicData>
            </a:graphic>
          </wp:inline>
        </w:drawing>
      </w:r>
    </w:p>
    <w:p w14:paraId="541F3705" w14:textId="77777777" w:rsidR="004F6FC2" w:rsidRPr="00F4201F" w:rsidRDefault="00171EEE" w:rsidP="004F6FC2">
      <w:pPr>
        <w:jc w:val="center"/>
        <w:rPr>
          <w:b/>
          <w:sz w:val="18"/>
          <w:szCs w:val="18"/>
        </w:rPr>
      </w:pPr>
      <w:r w:rsidRPr="00F4201F">
        <w:rPr>
          <w:b/>
          <w:sz w:val="18"/>
          <w:szCs w:val="18"/>
        </w:rPr>
        <w:t>图</w:t>
      </w:r>
      <w:r w:rsidRPr="00F4201F">
        <w:rPr>
          <w:b/>
          <w:sz w:val="18"/>
          <w:szCs w:val="18"/>
        </w:rPr>
        <w:t>6</w:t>
      </w:r>
      <w:r w:rsidR="004F6FC2" w:rsidRPr="00F4201F">
        <w:rPr>
          <w:b/>
          <w:sz w:val="18"/>
          <w:szCs w:val="18"/>
        </w:rPr>
        <w:t>编程环境界面示意图</w:t>
      </w:r>
    </w:p>
    <w:p w14:paraId="4C8E8DC3" w14:textId="77777777" w:rsidR="004F6FC2" w:rsidRPr="003408BC" w:rsidRDefault="004F6FC2" w:rsidP="004F6FC2">
      <w:pPr>
        <w:jc w:val="center"/>
        <w:rPr>
          <w:b/>
          <w:sz w:val="18"/>
          <w:szCs w:val="18"/>
        </w:rPr>
      </w:pPr>
    </w:p>
    <w:p w14:paraId="13E14E9B" w14:textId="77777777" w:rsidR="00171EEE" w:rsidRPr="003408BC" w:rsidRDefault="004F6FC2" w:rsidP="004F6FC2">
      <w:pPr>
        <w:jc w:val="left"/>
        <w:rPr>
          <w:b/>
          <w:szCs w:val="21"/>
        </w:rPr>
      </w:pPr>
      <w:r w:rsidRPr="003408BC">
        <w:rPr>
          <w:b/>
          <w:szCs w:val="21"/>
        </w:rPr>
        <w:t>PLC</w:t>
      </w:r>
      <w:r w:rsidRPr="003408BC">
        <w:rPr>
          <w:b/>
          <w:szCs w:val="21"/>
        </w:rPr>
        <w:t>输入及输出信号如表</w:t>
      </w:r>
      <w:r w:rsidRPr="003408BC">
        <w:rPr>
          <w:b/>
          <w:szCs w:val="21"/>
        </w:rPr>
        <w:t>3</w:t>
      </w:r>
      <w:r w:rsidRPr="003408BC">
        <w:rPr>
          <w:b/>
          <w:szCs w:val="21"/>
        </w:rPr>
        <w:t>及表</w:t>
      </w:r>
      <w:r w:rsidRPr="003408BC">
        <w:rPr>
          <w:b/>
          <w:szCs w:val="21"/>
        </w:rPr>
        <w:t>4</w:t>
      </w:r>
      <w:r w:rsidRPr="003408BC">
        <w:rPr>
          <w:b/>
          <w:szCs w:val="21"/>
        </w:rPr>
        <w:t>所示。</w:t>
      </w:r>
    </w:p>
    <w:p w14:paraId="45913ED7" w14:textId="77777777" w:rsidR="009312E8" w:rsidRPr="00C8025F" w:rsidRDefault="00171EEE" w:rsidP="00171EEE">
      <w:pPr>
        <w:jc w:val="center"/>
        <w:rPr>
          <w:b/>
          <w:sz w:val="18"/>
          <w:szCs w:val="18"/>
        </w:rPr>
      </w:pPr>
      <w:r w:rsidRPr="00C8025F">
        <w:rPr>
          <w:b/>
          <w:sz w:val="18"/>
          <w:szCs w:val="18"/>
        </w:rPr>
        <w:t>表</w:t>
      </w:r>
      <w:r w:rsidR="004F6FC2" w:rsidRPr="00C8025F">
        <w:rPr>
          <w:b/>
          <w:sz w:val="18"/>
          <w:szCs w:val="18"/>
        </w:rPr>
        <w:t>3</w:t>
      </w:r>
      <w:r w:rsidRPr="00C8025F">
        <w:rPr>
          <w:b/>
          <w:sz w:val="18"/>
          <w:szCs w:val="18"/>
        </w:rPr>
        <w:t xml:space="preserve">  </w:t>
      </w:r>
      <w:r w:rsidR="009312E8" w:rsidRPr="00C8025F">
        <w:rPr>
          <w:b/>
          <w:sz w:val="18"/>
          <w:szCs w:val="18"/>
        </w:rPr>
        <w:t>PLC</w:t>
      </w:r>
      <w:r w:rsidR="009312E8" w:rsidRPr="00C8025F">
        <w:rPr>
          <w:b/>
          <w:sz w:val="18"/>
          <w:szCs w:val="18"/>
        </w:rPr>
        <w:t>输入信号表</w:t>
      </w:r>
    </w:p>
    <w:tbl>
      <w:tblPr>
        <w:tblStyle w:val="a9"/>
        <w:tblpPr w:leftFromText="180" w:rightFromText="180" w:vertAnchor="text" w:tblpXSpec="center" w:tblpY="1"/>
        <w:tblOverlap w:val="never"/>
        <w:tblW w:w="6345" w:type="dxa"/>
        <w:tblLook w:val="04A0" w:firstRow="1" w:lastRow="0" w:firstColumn="1" w:lastColumn="0" w:noHBand="0" w:noVBand="1"/>
      </w:tblPr>
      <w:tblGrid>
        <w:gridCol w:w="1413"/>
        <w:gridCol w:w="4932"/>
      </w:tblGrid>
      <w:tr w:rsidR="009312E8" w:rsidRPr="003408BC" w14:paraId="1FF6E938" w14:textId="77777777" w:rsidTr="004F6FC2">
        <w:trPr>
          <w:trHeight w:val="20"/>
        </w:trPr>
        <w:tc>
          <w:tcPr>
            <w:tcW w:w="1413" w:type="dxa"/>
            <w:vAlign w:val="center"/>
          </w:tcPr>
          <w:p w14:paraId="70249039" w14:textId="77777777" w:rsidR="009312E8" w:rsidRPr="00C8025F" w:rsidRDefault="009312E8" w:rsidP="005202EE">
            <w:pPr>
              <w:jc w:val="center"/>
              <w:rPr>
                <w:b/>
                <w:sz w:val="18"/>
                <w:szCs w:val="18"/>
              </w:rPr>
            </w:pPr>
            <w:r w:rsidRPr="00C8025F">
              <w:rPr>
                <w:b/>
                <w:sz w:val="18"/>
                <w:szCs w:val="18"/>
              </w:rPr>
              <w:t>地址</w:t>
            </w:r>
          </w:p>
        </w:tc>
        <w:tc>
          <w:tcPr>
            <w:tcW w:w="4932" w:type="dxa"/>
            <w:vAlign w:val="center"/>
          </w:tcPr>
          <w:p w14:paraId="45BDDDE8" w14:textId="77777777" w:rsidR="009312E8" w:rsidRPr="00C8025F" w:rsidRDefault="009312E8" w:rsidP="005202EE">
            <w:pPr>
              <w:jc w:val="center"/>
              <w:rPr>
                <w:b/>
                <w:sz w:val="18"/>
                <w:szCs w:val="18"/>
              </w:rPr>
            </w:pPr>
            <w:r w:rsidRPr="00C8025F">
              <w:rPr>
                <w:b/>
                <w:sz w:val="18"/>
                <w:szCs w:val="18"/>
              </w:rPr>
              <w:t>功能描述</w:t>
            </w:r>
          </w:p>
        </w:tc>
      </w:tr>
      <w:tr w:rsidR="009312E8" w:rsidRPr="003408BC" w14:paraId="2975BCE3" w14:textId="77777777" w:rsidTr="004F6FC2">
        <w:trPr>
          <w:trHeight w:val="20"/>
        </w:trPr>
        <w:tc>
          <w:tcPr>
            <w:tcW w:w="1413" w:type="dxa"/>
            <w:vAlign w:val="center"/>
          </w:tcPr>
          <w:p w14:paraId="5E5DDE50" w14:textId="77777777" w:rsidR="009312E8" w:rsidRPr="00C8025F" w:rsidRDefault="009312E8" w:rsidP="005202EE">
            <w:pPr>
              <w:jc w:val="center"/>
              <w:rPr>
                <w:sz w:val="18"/>
                <w:szCs w:val="18"/>
              </w:rPr>
            </w:pPr>
            <w:r w:rsidRPr="00C8025F">
              <w:rPr>
                <w:sz w:val="18"/>
                <w:szCs w:val="18"/>
              </w:rPr>
              <w:lastRenderedPageBreak/>
              <w:t>I0.0</w:t>
            </w:r>
          </w:p>
        </w:tc>
        <w:tc>
          <w:tcPr>
            <w:tcW w:w="4932" w:type="dxa"/>
            <w:vAlign w:val="center"/>
          </w:tcPr>
          <w:p w14:paraId="52267C27" w14:textId="77777777" w:rsidR="009312E8" w:rsidRPr="00C8025F" w:rsidRDefault="009312E8" w:rsidP="005202EE">
            <w:pPr>
              <w:rPr>
                <w:sz w:val="18"/>
                <w:szCs w:val="18"/>
              </w:rPr>
            </w:pPr>
            <w:r w:rsidRPr="00C8025F">
              <w:rPr>
                <w:sz w:val="18"/>
                <w:szCs w:val="18"/>
              </w:rPr>
              <w:t>安全光幕</w:t>
            </w:r>
            <w:r w:rsidRPr="00C8025F">
              <w:rPr>
                <w:sz w:val="18"/>
                <w:szCs w:val="18"/>
              </w:rPr>
              <w:t>1</w:t>
            </w:r>
            <w:r w:rsidRPr="00C8025F">
              <w:rPr>
                <w:sz w:val="18"/>
                <w:szCs w:val="18"/>
              </w:rPr>
              <w:t>输入信号（常闭）</w:t>
            </w:r>
          </w:p>
        </w:tc>
      </w:tr>
      <w:tr w:rsidR="009312E8" w:rsidRPr="003408BC" w14:paraId="2418CE9A" w14:textId="77777777" w:rsidTr="004F6FC2">
        <w:trPr>
          <w:trHeight w:val="20"/>
        </w:trPr>
        <w:tc>
          <w:tcPr>
            <w:tcW w:w="1413" w:type="dxa"/>
            <w:vAlign w:val="center"/>
          </w:tcPr>
          <w:p w14:paraId="24DC0657" w14:textId="77777777" w:rsidR="009312E8" w:rsidRPr="00C8025F" w:rsidRDefault="009312E8" w:rsidP="005202EE">
            <w:pPr>
              <w:jc w:val="center"/>
              <w:rPr>
                <w:sz w:val="18"/>
                <w:szCs w:val="18"/>
              </w:rPr>
            </w:pPr>
            <w:r w:rsidRPr="00C8025F">
              <w:rPr>
                <w:sz w:val="18"/>
                <w:szCs w:val="18"/>
              </w:rPr>
              <w:t>I0.1</w:t>
            </w:r>
          </w:p>
        </w:tc>
        <w:tc>
          <w:tcPr>
            <w:tcW w:w="4932" w:type="dxa"/>
            <w:vAlign w:val="center"/>
          </w:tcPr>
          <w:p w14:paraId="27EC0216" w14:textId="77777777" w:rsidR="009312E8" w:rsidRPr="00C8025F" w:rsidRDefault="009312E8" w:rsidP="005202EE">
            <w:pPr>
              <w:rPr>
                <w:sz w:val="18"/>
                <w:szCs w:val="18"/>
              </w:rPr>
            </w:pPr>
            <w:r w:rsidRPr="00C8025F">
              <w:rPr>
                <w:sz w:val="18"/>
                <w:szCs w:val="18"/>
              </w:rPr>
              <w:t>安全光幕</w:t>
            </w:r>
            <w:r w:rsidRPr="00C8025F">
              <w:rPr>
                <w:sz w:val="18"/>
                <w:szCs w:val="18"/>
              </w:rPr>
              <w:t>2</w:t>
            </w:r>
            <w:r w:rsidRPr="00C8025F">
              <w:rPr>
                <w:sz w:val="18"/>
                <w:szCs w:val="18"/>
              </w:rPr>
              <w:t>输入信号（常闭）</w:t>
            </w:r>
          </w:p>
        </w:tc>
      </w:tr>
      <w:tr w:rsidR="009312E8" w:rsidRPr="003408BC" w14:paraId="7B86F41F" w14:textId="77777777" w:rsidTr="004F6FC2">
        <w:trPr>
          <w:trHeight w:val="20"/>
        </w:trPr>
        <w:tc>
          <w:tcPr>
            <w:tcW w:w="1413" w:type="dxa"/>
            <w:vAlign w:val="center"/>
          </w:tcPr>
          <w:p w14:paraId="66BA9DCB" w14:textId="77777777" w:rsidR="009312E8" w:rsidRPr="00C8025F" w:rsidRDefault="009312E8" w:rsidP="005202EE">
            <w:pPr>
              <w:jc w:val="center"/>
              <w:rPr>
                <w:sz w:val="18"/>
                <w:szCs w:val="18"/>
              </w:rPr>
            </w:pPr>
            <w:r w:rsidRPr="00C8025F">
              <w:rPr>
                <w:sz w:val="18"/>
                <w:szCs w:val="18"/>
              </w:rPr>
              <w:t>I0.2</w:t>
            </w:r>
          </w:p>
        </w:tc>
        <w:tc>
          <w:tcPr>
            <w:tcW w:w="4932" w:type="dxa"/>
            <w:vAlign w:val="center"/>
          </w:tcPr>
          <w:p w14:paraId="20446943" w14:textId="77777777" w:rsidR="009312E8" w:rsidRPr="00C8025F" w:rsidRDefault="009312E8" w:rsidP="005202EE">
            <w:pPr>
              <w:rPr>
                <w:sz w:val="18"/>
                <w:szCs w:val="18"/>
              </w:rPr>
            </w:pPr>
            <w:r w:rsidRPr="00C8025F">
              <w:rPr>
                <w:sz w:val="18"/>
                <w:szCs w:val="18"/>
              </w:rPr>
              <w:t>分拣料仓物料检测传感器</w:t>
            </w:r>
          </w:p>
        </w:tc>
      </w:tr>
      <w:tr w:rsidR="009312E8" w:rsidRPr="003408BC" w14:paraId="59253065" w14:textId="77777777" w:rsidTr="004F6FC2">
        <w:trPr>
          <w:trHeight w:val="20"/>
        </w:trPr>
        <w:tc>
          <w:tcPr>
            <w:tcW w:w="1413" w:type="dxa"/>
            <w:vAlign w:val="center"/>
          </w:tcPr>
          <w:p w14:paraId="03503FBA" w14:textId="77777777" w:rsidR="009312E8" w:rsidRPr="00C8025F" w:rsidRDefault="009312E8" w:rsidP="005202EE">
            <w:pPr>
              <w:jc w:val="center"/>
              <w:rPr>
                <w:sz w:val="18"/>
                <w:szCs w:val="18"/>
              </w:rPr>
            </w:pPr>
            <w:r w:rsidRPr="00C8025F">
              <w:rPr>
                <w:sz w:val="18"/>
                <w:szCs w:val="18"/>
              </w:rPr>
              <w:t>I0.3</w:t>
            </w:r>
          </w:p>
        </w:tc>
        <w:tc>
          <w:tcPr>
            <w:tcW w:w="4932" w:type="dxa"/>
            <w:vAlign w:val="center"/>
          </w:tcPr>
          <w:p w14:paraId="38A97CCA" w14:textId="77777777" w:rsidR="009312E8" w:rsidRPr="00C8025F" w:rsidRDefault="009312E8" w:rsidP="005202EE">
            <w:pPr>
              <w:rPr>
                <w:sz w:val="18"/>
                <w:szCs w:val="18"/>
              </w:rPr>
            </w:pPr>
            <w:r w:rsidRPr="00C8025F">
              <w:rPr>
                <w:sz w:val="18"/>
                <w:szCs w:val="18"/>
              </w:rPr>
              <w:t>物料材质检测传感器（铝块有信号，尼龙块无信号）</w:t>
            </w:r>
          </w:p>
        </w:tc>
      </w:tr>
      <w:tr w:rsidR="009312E8" w:rsidRPr="003408BC" w14:paraId="0BA93625" w14:textId="77777777" w:rsidTr="004F6FC2">
        <w:trPr>
          <w:trHeight w:val="20"/>
        </w:trPr>
        <w:tc>
          <w:tcPr>
            <w:tcW w:w="1413" w:type="dxa"/>
            <w:vAlign w:val="center"/>
          </w:tcPr>
          <w:p w14:paraId="02BE6976" w14:textId="77777777" w:rsidR="009312E8" w:rsidRPr="00C8025F" w:rsidRDefault="009312E8" w:rsidP="005202EE">
            <w:pPr>
              <w:jc w:val="center"/>
              <w:rPr>
                <w:sz w:val="18"/>
                <w:szCs w:val="18"/>
              </w:rPr>
            </w:pPr>
            <w:r w:rsidRPr="00C8025F">
              <w:rPr>
                <w:sz w:val="18"/>
                <w:szCs w:val="18"/>
              </w:rPr>
              <w:t>I0.4</w:t>
            </w:r>
          </w:p>
        </w:tc>
        <w:tc>
          <w:tcPr>
            <w:tcW w:w="4932" w:type="dxa"/>
            <w:vAlign w:val="center"/>
          </w:tcPr>
          <w:p w14:paraId="5DE09461" w14:textId="77777777" w:rsidR="009312E8" w:rsidRPr="00C8025F" w:rsidRDefault="009312E8" w:rsidP="005202EE">
            <w:pPr>
              <w:rPr>
                <w:sz w:val="18"/>
                <w:szCs w:val="18"/>
              </w:rPr>
            </w:pPr>
            <w:r w:rsidRPr="00C8025F">
              <w:rPr>
                <w:sz w:val="18"/>
                <w:szCs w:val="18"/>
              </w:rPr>
              <w:t>物料颜色</w:t>
            </w:r>
            <w:r w:rsidRPr="00C8025F">
              <w:rPr>
                <w:sz w:val="18"/>
                <w:szCs w:val="18"/>
              </w:rPr>
              <w:t>1</w:t>
            </w:r>
            <w:r w:rsidRPr="00C8025F">
              <w:rPr>
                <w:sz w:val="18"/>
                <w:szCs w:val="18"/>
              </w:rPr>
              <w:t>检测传感器</w:t>
            </w:r>
            <w:r w:rsidRPr="00C8025F">
              <w:rPr>
                <w:sz w:val="18"/>
                <w:szCs w:val="18"/>
              </w:rPr>
              <w:t>(</w:t>
            </w:r>
            <w:r w:rsidRPr="00C8025F">
              <w:rPr>
                <w:sz w:val="18"/>
                <w:szCs w:val="18"/>
              </w:rPr>
              <w:t>红色</w:t>
            </w:r>
            <w:r w:rsidRPr="00C8025F">
              <w:rPr>
                <w:sz w:val="18"/>
                <w:szCs w:val="18"/>
              </w:rPr>
              <w:t>)</w:t>
            </w:r>
          </w:p>
        </w:tc>
      </w:tr>
      <w:tr w:rsidR="009312E8" w:rsidRPr="003408BC" w14:paraId="31DA9442" w14:textId="77777777" w:rsidTr="004F6FC2">
        <w:trPr>
          <w:trHeight w:val="20"/>
        </w:trPr>
        <w:tc>
          <w:tcPr>
            <w:tcW w:w="1413" w:type="dxa"/>
            <w:vAlign w:val="center"/>
          </w:tcPr>
          <w:p w14:paraId="758ED8F1" w14:textId="77777777" w:rsidR="009312E8" w:rsidRPr="00C8025F" w:rsidRDefault="009312E8" w:rsidP="005202EE">
            <w:pPr>
              <w:jc w:val="center"/>
              <w:rPr>
                <w:sz w:val="18"/>
                <w:szCs w:val="18"/>
              </w:rPr>
            </w:pPr>
            <w:r w:rsidRPr="00C8025F">
              <w:rPr>
                <w:sz w:val="18"/>
                <w:szCs w:val="18"/>
              </w:rPr>
              <w:t>I0.5</w:t>
            </w:r>
          </w:p>
        </w:tc>
        <w:tc>
          <w:tcPr>
            <w:tcW w:w="4932" w:type="dxa"/>
            <w:vAlign w:val="center"/>
          </w:tcPr>
          <w:p w14:paraId="04259BE7" w14:textId="77777777" w:rsidR="009312E8" w:rsidRPr="00C8025F" w:rsidRDefault="009312E8" w:rsidP="0042492B">
            <w:pPr>
              <w:rPr>
                <w:sz w:val="18"/>
                <w:szCs w:val="18"/>
              </w:rPr>
            </w:pPr>
            <w:r w:rsidRPr="00C8025F">
              <w:rPr>
                <w:sz w:val="18"/>
                <w:szCs w:val="18"/>
              </w:rPr>
              <w:t>物料颜色</w:t>
            </w:r>
            <w:r w:rsidR="0042492B" w:rsidRPr="00C8025F">
              <w:rPr>
                <w:sz w:val="18"/>
                <w:szCs w:val="18"/>
              </w:rPr>
              <w:t>2</w:t>
            </w:r>
            <w:r w:rsidRPr="00C8025F">
              <w:rPr>
                <w:sz w:val="18"/>
                <w:szCs w:val="18"/>
              </w:rPr>
              <w:t>检测传感器</w:t>
            </w:r>
            <w:r w:rsidRPr="00C8025F">
              <w:rPr>
                <w:sz w:val="18"/>
                <w:szCs w:val="18"/>
              </w:rPr>
              <w:t>(</w:t>
            </w:r>
            <w:r w:rsidRPr="00C8025F">
              <w:rPr>
                <w:sz w:val="18"/>
                <w:szCs w:val="18"/>
              </w:rPr>
              <w:t>黑色</w:t>
            </w:r>
            <w:r w:rsidRPr="00C8025F">
              <w:rPr>
                <w:sz w:val="18"/>
                <w:szCs w:val="18"/>
              </w:rPr>
              <w:t>)</w:t>
            </w:r>
          </w:p>
        </w:tc>
      </w:tr>
      <w:tr w:rsidR="009312E8" w:rsidRPr="003408BC" w14:paraId="75B584B9" w14:textId="77777777" w:rsidTr="004F6FC2">
        <w:trPr>
          <w:trHeight w:val="20"/>
        </w:trPr>
        <w:tc>
          <w:tcPr>
            <w:tcW w:w="1413" w:type="dxa"/>
            <w:vAlign w:val="center"/>
          </w:tcPr>
          <w:p w14:paraId="29766951" w14:textId="77777777" w:rsidR="009312E8" w:rsidRPr="00C8025F" w:rsidRDefault="009312E8" w:rsidP="005202EE">
            <w:pPr>
              <w:jc w:val="center"/>
              <w:rPr>
                <w:sz w:val="18"/>
                <w:szCs w:val="18"/>
              </w:rPr>
            </w:pPr>
            <w:r w:rsidRPr="00C8025F">
              <w:rPr>
                <w:sz w:val="18"/>
                <w:szCs w:val="18"/>
              </w:rPr>
              <w:t>I0.6</w:t>
            </w:r>
          </w:p>
        </w:tc>
        <w:tc>
          <w:tcPr>
            <w:tcW w:w="4932" w:type="dxa"/>
            <w:vAlign w:val="center"/>
          </w:tcPr>
          <w:p w14:paraId="3EB30AE3" w14:textId="77777777" w:rsidR="009312E8" w:rsidRPr="00C8025F" w:rsidRDefault="009312E8" w:rsidP="005202EE">
            <w:pPr>
              <w:rPr>
                <w:sz w:val="18"/>
                <w:szCs w:val="18"/>
              </w:rPr>
            </w:pPr>
            <w:r w:rsidRPr="00C8025F">
              <w:rPr>
                <w:sz w:val="18"/>
                <w:szCs w:val="18"/>
              </w:rPr>
              <w:t>物料到位检测传感器</w:t>
            </w:r>
          </w:p>
        </w:tc>
      </w:tr>
      <w:tr w:rsidR="009312E8" w:rsidRPr="003408BC" w14:paraId="19D908F6" w14:textId="77777777" w:rsidTr="004F6FC2">
        <w:trPr>
          <w:trHeight w:val="20"/>
        </w:trPr>
        <w:tc>
          <w:tcPr>
            <w:tcW w:w="1413" w:type="dxa"/>
            <w:vAlign w:val="center"/>
          </w:tcPr>
          <w:p w14:paraId="4FB19A60" w14:textId="77777777" w:rsidR="009312E8" w:rsidRPr="00C8025F" w:rsidRDefault="009312E8" w:rsidP="005202EE">
            <w:pPr>
              <w:jc w:val="center"/>
              <w:rPr>
                <w:sz w:val="18"/>
                <w:szCs w:val="18"/>
              </w:rPr>
            </w:pPr>
            <w:r w:rsidRPr="00C8025F">
              <w:rPr>
                <w:sz w:val="18"/>
                <w:szCs w:val="18"/>
              </w:rPr>
              <w:t>I0.7</w:t>
            </w:r>
          </w:p>
        </w:tc>
        <w:tc>
          <w:tcPr>
            <w:tcW w:w="4932" w:type="dxa"/>
            <w:vAlign w:val="center"/>
          </w:tcPr>
          <w:p w14:paraId="6B7C47BD" w14:textId="77777777" w:rsidR="009312E8" w:rsidRPr="00C8025F" w:rsidRDefault="0042492B" w:rsidP="005202EE">
            <w:pPr>
              <w:rPr>
                <w:sz w:val="18"/>
                <w:szCs w:val="18"/>
              </w:rPr>
            </w:pPr>
            <w:r w:rsidRPr="00C8025F">
              <w:rPr>
                <w:sz w:val="18"/>
                <w:szCs w:val="18"/>
              </w:rPr>
              <w:t>传送带推料</w:t>
            </w:r>
            <w:r w:rsidR="009312E8" w:rsidRPr="00C8025F">
              <w:rPr>
                <w:sz w:val="18"/>
                <w:szCs w:val="18"/>
              </w:rPr>
              <w:t>气缸缩回到位</w:t>
            </w:r>
          </w:p>
        </w:tc>
      </w:tr>
      <w:tr w:rsidR="009312E8" w:rsidRPr="003408BC" w14:paraId="57BB1058" w14:textId="77777777" w:rsidTr="004F6FC2">
        <w:trPr>
          <w:trHeight w:val="20"/>
        </w:trPr>
        <w:tc>
          <w:tcPr>
            <w:tcW w:w="1413" w:type="dxa"/>
            <w:vAlign w:val="center"/>
          </w:tcPr>
          <w:p w14:paraId="36397D0A" w14:textId="77777777" w:rsidR="009312E8" w:rsidRPr="00C8025F" w:rsidRDefault="009312E8" w:rsidP="005202EE">
            <w:pPr>
              <w:jc w:val="center"/>
              <w:rPr>
                <w:sz w:val="18"/>
                <w:szCs w:val="18"/>
              </w:rPr>
            </w:pPr>
            <w:r w:rsidRPr="00C8025F">
              <w:rPr>
                <w:sz w:val="18"/>
                <w:szCs w:val="18"/>
              </w:rPr>
              <w:t>I1.0</w:t>
            </w:r>
          </w:p>
        </w:tc>
        <w:tc>
          <w:tcPr>
            <w:tcW w:w="4932" w:type="dxa"/>
            <w:vAlign w:val="center"/>
          </w:tcPr>
          <w:p w14:paraId="567EC0E6" w14:textId="77777777" w:rsidR="009312E8" w:rsidRPr="00C8025F" w:rsidRDefault="0042492B" w:rsidP="005202EE">
            <w:pPr>
              <w:rPr>
                <w:sz w:val="18"/>
                <w:szCs w:val="18"/>
              </w:rPr>
            </w:pPr>
            <w:r w:rsidRPr="00C8025F">
              <w:rPr>
                <w:sz w:val="18"/>
                <w:szCs w:val="18"/>
              </w:rPr>
              <w:t>传送带</w:t>
            </w:r>
            <w:r w:rsidR="009312E8" w:rsidRPr="00C8025F">
              <w:rPr>
                <w:sz w:val="18"/>
                <w:szCs w:val="18"/>
              </w:rPr>
              <w:t>推料气缸推出到位</w:t>
            </w:r>
          </w:p>
        </w:tc>
      </w:tr>
      <w:tr w:rsidR="009312E8" w:rsidRPr="003408BC" w14:paraId="167E17BD" w14:textId="77777777" w:rsidTr="004F6FC2">
        <w:trPr>
          <w:trHeight w:val="20"/>
        </w:trPr>
        <w:tc>
          <w:tcPr>
            <w:tcW w:w="1413" w:type="dxa"/>
            <w:vAlign w:val="center"/>
          </w:tcPr>
          <w:p w14:paraId="3E6EE32D" w14:textId="77777777" w:rsidR="009312E8" w:rsidRPr="00C8025F" w:rsidRDefault="009312E8" w:rsidP="005202EE">
            <w:pPr>
              <w:jc w:val="center"/>
              <w:rPr>
                <w:sz w:val="18"/>
                <w:szCs w:val="18"/>
              </w:rPr>
            </w:pPr>
            <w:r w:rsidRPr="00C8025F">
              <w:rPr>
                <w:sz w:val="18"/>
                <w:szCs w:val="18"/>
              </w:rPr>
              <w:t>I1.1</w:t>
            </w:r>
          </w:p>
        </w:tc>
        <w:tc>
          <w:tcPr>
            <w:tcW w:w="4932" w:type="dxa"/>
            <w:vAlign w:val="center"/>
          </w:tcPr>
          <w:p w14:paraId="3F0DFBB5" w14:textId="77777777" w:rsidR="009312E8" w:rsidRPr="00C8025F" w:rsidRDefault="009312E8" w:rsidP="005202EE">
            <w:pPr>
              <w:rPr>
                <w:sz w:val="18"/>
                <w:szCs w:val="18"/>
              </w:rPr>
            </w:pPr>
            <w:r w:rsidRPr="00C8025F">
              <w:rPr>
                <w:sz w:val="18"/>
                <w:szCs w:val="18"/>
              </w:rPr>
              <w:t>备用</w:t>
            </w:r>
          </w:p>
        </w:tc>
      </w:tr>
      <w:tr w:rsidR="009312E8" w:rsidRPr="003408BC" w14:paraId="059048F3" w14:textId="77777777" w:rsidTr="004F6FC2">
        <w:trPr>
          <w:trHeight w:val="20"/>
        </w:trPr>
        <w:tc>
          <w:tcPr>
            <w:tcW w:w="1413" w:type="dxa"/>
            <w:vAlign w:val="center"/>
          </w:tcPr>
          <w:p w14:paraId="7E615DFC" w14:textId="77777777" w:rsidR="009312E8" w:rsidRPr="00C8025F" w:rsidRDefault="009312E8" w:rsidP="005202EE">
            <w:pPr>
              <w:jc w:val="center"/>
              <w:rPr>
                <w:sz w:val="18"/>
                <w:szCs w:val="18"/>
              </w:rPr>
            </w:pPr>
            <w:r w:rsidRPr="00C8025F">
              <w:rPr>
                <w:sz w:val="18"/>
                <w:szCs w:val="18"/>
              </w:rPr>
              <w:t>I1.2</w:t>
            </w:r>
          </w:p>
        </w:tc>
        <w:tc>
          <w:tcPr>
            <w:tcW w:w="4932" w:type="dxa"/>
            <w:vAlign w:val="center"/>
          </w:tcPr>
          <w:p w14:paraId="785F92D1" w14:textId="77777777" w:rsidR="009312E8" w:rsidRPr="00C8025F" w:rsidRDefault="009312E8" w:rsidP="005202EE">
            <w:pPr>
              <w:rPr>
                <w:sz w:val="18"/>
                <w:szCs w:val="18"/>
              </w:rPr>
            </w:pPr>
            <w:r w:rsidRPr="00C8025F">
              <w:rPr>
                <w:sz w:val="18"/>
                <w:szCs w:val="18"/>
              </w:rPr>
              <w:t>仓储下层左微动开关</w:t>
            </w:r>
          </w:p>
        </w:tc>
      </w:tr>
      <w:tr w:rsidR="009312E8" w:rsidRPr="003408BC" w14:paraId="5722063A" w14:textId="77777777" w:rsidTr="004F6FC2">
        <w:trPr>
          <w:trHeight w:val="20"/>
        </w:trPr>
        <w:tc>
          <w:tcPr>
            <w:tcW w:w="1413" w:type="dxa"/>
            <w:vAlign w:val="center"/>
          </w:tcPr>
          <w:p w14:paraId="0B4B50D9" w14:textId="77777777" w:rsidR="009312E8" w:rsidRPr="00C8025F" w:rsidRDefault="009312E8" w:rsidP="005202EE">
            <w:pPr>
              <w:jc w:val="center"/>
              <w:rPr>
                <w:sz w:val="18"/>
                <w:szCs w:val="18"/>
              </w:rPr>
            </w:pPr>
            <w:r w:rsidRPr="00C8025F">
              <w:rPr>
                <w:sz w:val="18"/>
                <w:szCs w:val="18"/>
              </w:rPr>
              <w:t>I1.3</w:t>
            </w:r>
          </w:p>
        </w:tc>
        <w:tc>
          <w:tcPr>
            <w:tcW w:w="4932" w:type="dxa"/>
            <w:vAlign w:val="center"/>
          </w:tcPr>
          <w:p w14:paraId="63693BA5" w14:textId="77777777" w:rsidR="009312E8" w:rsidRPr="00C8025F" w:rsidRDefault="009312E8" w:rsidP="005202EE">
            <w:pPr>
              <w:rPr>
                <w:sz w:val="18"/>
                <w:szCs w:val="18"/>
              </w:rPr>
            </w:pPr>
            <w:r w:rsidRPr="00C8025F">
              <w:rPr>
                <w:sz w:val="18"/>
                <w:szCs w:val="18"/>
              </w:rPr>
              <w:t>仓储上层右微动开关</w:t>
            </w:r>
          </w:p>
        </w:tc>
      </w:tr>
      <w:tr w:rsidR="009312E8" w:rsidRPr="003408BC" w14:paraId="5E91F2D5" w14:textId="77777777" w:rsidTr="004F6FC2">
        <w:trPr>
          <w:trHeight w:val="20"/>
        </w:trPr>
        <w:tc>
          <w:tcPr>
            <w:tcW w:w="1413" w:type="dxa"/>
            <w:vAlign w:val="center"/>
          </w:tcPr>
          <w:p w14:paraId="4F55BE61" w14:textId="77777777" w:rsidR="009312E8" w:rsidRPr="00C8025F" w:rsidRDefault="009312E8" w:rsidP="005202EE">
            <w:pPr>
              <w:jc w:val="center"/>
              <w:rPr>
                <w:sz w:val="18"/>
                <w:szCs w:val="18"/>
              </w:rPr>
            </w:pPr>
            <w:r w:rsidRPr="00C8025F">
              <w:rPr>
                <w:sz w:val="18"/>
                <w:szCs w:val="18"/>
              </w:rPr>
              <w:t>I1.4</w:t>
            </w:r>
          </w:p>
        </w:tc>
        <w:tc>
          <w:tcPr>
            <w:tcW w:w="4932" w:type="dxa"/>
            <w:vAlign w:val="center"/>
          </w:tcPr>
          <w:p w14:paraId="27756AE1" w14:textId="77777777" w:rsidR="009312E8" w:rsidRPr="00C8025F" w:rsidRDefault="009312E8" w:rsidP="005202EE">
            <w:pPr>
              <w:rPr>
                <w:sz w:val="18"/>
                <w:szCs w:val="18"/>
              </w:rPr>
            </w:pPr>
            <w:r w:rsidRPr="00C8025F">
              <w:rPr>
                <w:sz w:val="18"/>
                <w:szCs w:val="18"/>
              </w:rPr>
              <w:t>仓储上层左微动开关</w:t>
            </w:r>
          </w:p>
        </w:tc>
      </w:tr>
      <w:tr w:rsidR="009312E8" w:rsidRPr="003408BC" w14:paraId="400A54E2" w14:textId="77777777" w:rsidTr="004F6FC2">
        <w:trPr>
          <w:trHeight w:val="20"/>
        </w:trPr>
        <w:tc>
          <w:tcPr>
            <w:tcW w:w="1413" w:type="dxa"/>
            <w:vAlign w:val="center"/>
          </w:tcPr>
          <w:p w14:paraId="201DBEF5" w14:textId="77777777" w:rsidR="009312E8" w:rsidRPr="00C8025F" w:rsidRDefault="009312E8" w:rsidP="005202EE">
            <w:pPr>
              <w:jc w:val="center"/>
              <w:rPr>
                <w:sz w:val="18"/>
                <w:szCs w:val="18"/>
              </w:rPr>
            </w:pPr>
            <w:r w:rsidRPr="00C8025F">
              <w:rPr>
                <w:sz w:val="18"/>
                <w:szCs w:val="18"/>
              </w:rPr>
              <w:t>I1.5</w:t>
            </w:r>
          </w:p>
        </w:tc>
        <w:tc>
          <w:tcPr>
            <w:tcW w:w="4932" w:type="dxa"/>
            <w:vAlign w:val="center"/>
          </w:tcPr>
          <w:p w14:paraId="30336DDC" w14:textId="77777777" w:rsidR="009312E8" w:rsidRPr="00C8025F" w:rsidRDefault="009312E8" w:rsidP="005202EE">
            <w:pPr>
              <w:rPr>
                <w:sz w:val="18"/>
                <w:szCs w:val="18"/>
              </w:rPr>
            </w:pPr>
            <w:r w:rsidRPr="00C8025F">
              <w:rPr>
                <w:sz w:val="18"/>
                <w:szCs w:val="18"/>
              </w:rPr>
              <w:t>仓储下层右微动开关</w:t>
            </w:r>
          </w:p>
        </w:tc>
      </w:tr>
      <w:tr w:rsidR="009312E8" w:rsidRPr="003408BC" w14:paraId="19772E34" w14:textId="77777777" w:rsidTr="004F6FC2">
        <w:trPr>
          <w:trHeight w:val="20"/>
        </w:trPr>
        <w:tc>
          <w:tcPr>
            <w:tcW w:w="1413" w:type="dxa"/>
            <w:vAlign w:val="center"/>
          </w:tcPr>
          <w:p w14:paraId="67673246" w14:textId="77777777" w:rsidR="009312E8" w:rsidRPr="00C8025F" w:rsidRDefault="009312E8" w:rsidP="005202EE">
            <w:pPr>
              <w:jc w:val="center"/>
              <w:rPr>
                <w:sz w:val="18"/>
                <w:szCs w:val="18"/>
              </w:rPr>
            </w:pPr>
            <w:r w:rsidRPr="00C8025F">
              <w:rPr>
                <w:sz w:val="18"/>
                <w:szCs w:val="18"/>
              </w:rPr>
              <w:t>I2.0</w:t>
            </w:r>
          </w:p>
        </w:tc>
        <w:tc>
          <w:tcPr>
            <w:tcW w:w="4932" w:type="dxa"/>
            <w:vAlign w:val="center"/>
          </w:tcPr>
          <w:p w14:paraId="7D008EE7" w14:textId="77777777" w:rsidR="009312E8" w:rsidRPr="00C8025F" w:rsidRDefault="009312E8" w:rsidP="005202EE">
            <w:pPr>
              <w:rPr>
                <w:sz w:val="18"/>
                <w:szCs w:val="18"/>
              </w:rPr>
            </w:pPr>
            <w:r w:rsidRPr="00C8025F">
              <w:rPr>
                <w:sz w:val="18"/>
                <w:szCs w:val="18"/>
              </w:rPr>
              <w:t>备用</w:t>
            </w:r>
          </w:p>
        </w:tc>
      </w:tr>
      <w:tr w:rsidR="009312E8" w:rsidRPr="003408BC" w14:paraId="5B39B830" w14:textId="77777777" w:rsidTr="004F6FC2">
        <w:trPr>
          <w:trHeight w:val="20"/>
        </w:trPr>
        <w:tc>
          <w:tcPr>
            <w:tcW w:w="1413" w:type="dxa"/>
            <w:vAlign w:val="center"/>
          </w:tcPr>
          <w:p w14:paraId="0C344527" w14:textId="77777777" w:rsidR="009312E8" w:rsidRPr="00C8025F" w:rsidRDefault="009312E8" w:rsidP="005202EE">
            <w:pPr>
              <w:jc w:val="center"/>
              <w:rPr>
                <w:sz w:val="18"/>
                <w:szCs w:val="18"/>
              </w:rPr>
            </w:pPr>
            <w:r w:rsidRPr="00C8025F">
              <w:rPr>
                <w:sz w:val="18"/>
                <w:szCs w:val="18"/>
              </w:rPr>
              <w:t>I2.1</w:t>
            </w:r>
          </w:p>
        </w:tc>
        <w:tc>
          <w:tcPr>
            <w:tcW w:w="4932" w:type="dxa"/>
            <w:vAlign w:val="center"/>
          </w:tcPr>
          <w:p w14:paraId="4C4DAEDA" w14:textId="77777777" w:rsidR="009312E8" w:rsidRPr="00C8025F" w:rsidRDefault="009312E8" w:rsidP="005202EE">
            <w:pPr>
              <w:rPr>
                <w:sz w:val="18"/>
                <w:szCs w:val="18"/>
              </w:rPr>
            </w:pPr>
            <w:r w:rsidRPr="00C8025F">
              <w:rPr>
                <w:sz w:val="18"/>
                <w:szCs w:val="18"/>
              </w:rPr>
              <w:t>备用</w:t>
            </w:r>
          </w:p>
        </w:tc>
      </w:tr>
      <w:tr w:rsidR="009312E8" w:rsidRPr="003408BC" w14:paraId="4F840312" w14:textId="77777777" w:rsidTr="004F6FC2">
        <w:trPr>
          <w:trHeight w:val="20"/>
        </w:trPr>
        <w:tc>
          <w:tcPr>
            <w:tcW w:w="1413" w:type="dxa"/>
            <w:vAlign w:val="center"/>
          </w:tcPr>
          <w:p w14:paraId="505BDEDB" w14:textId="77777777" w:rsidR="009312E8" w:rsidRPr="00C8025F" w:rsidRDefault="009312E8" w:rsidP="005202EE">
            <w:pPr>
              <w:jc w:val="center"/>
              <w:rPr>
                <w:sz w:val="18"/>
                <w:szCs w:val="18"/>
              </w:rPr>
            </w:pPr>
            <w:r w:rsidRPr="00C8025F">
              <w:rPr>
                <w:sz w:val="18"/>
                <w:szCs w:val="18"/>
              </w:rPr>
              <w:t>I2.2</w:t>
            </w:r>
          </w:p>
        </w:tc>
        <w:tc>
          <w:tcPr>
            <w:tcW w:w="4932" w:type="dxa"/>
            <w:vAlign w:val="center"/>
          </w:tcPr>
          <w:p w14:paraId="6F815418" w14:textId="77777777" w:rsidR="009312E8" w:rsidRPr="00C8025F" w:rsidRDefault="009312E8" w:rsidP="005202EE">
            <w:pPr>
              <w:rPr>
                <w:sz w:val="18"/>
                <w:szCs w:val="18"/>
              </w:rPr>
            </w:pPr>
            <w:r w:rsidRPr="00C8025F">
              <w:rPr>
                <w:sz w:val="18"/>
                <w:szCs w:val="18"/>
              </w:rPr>
              <w:t>机器人自动运行中</w:t>
            </w:r>
          </w:p>
        </w:tc>
      </w:tr>
      <w:tr w:rsidR="009312E8" w:rsidRPr="003408BC" w14:paraId="6B92EA09" w14:textId="77777777" w:rsidTr="004F6FC2">
        <w:trPr>
          <w:trHeight w:val="20"/>
        </w:trPr>
        <w:tc>
          <w:tcPr>
            <w:tcW w:w="1413" w:type="dxa"/>
            <w:vAlign w:val="center"/>
          </w:tcPr>
          <w:p w14:paraId="1676A82D" w14:textId="77777777" w:rsidR="009312E8" w:rsidRPr="00C8025F" w:rsidRDefault="009312E8" w:rsidP="005202EE">
            <w:pPr>
              <w:jc w:val="center"/>
              <w:rPr>
                <w:sz w:val="18"/>
                <w:szCs w:val="18"/>
              </w:rPr>
            </w:pPr>
            <w:r w:rsidRPr="00C8025F">
              <w:rPr>
                <w:sz w:val="18"/>
                <w:szCs w:val="18"/>
              </w:rPr>
              <w:t>I2.3</w:t>
            </w:r>
          </w:p>
        </w:tc>
        <w:tc>
          <w:tcPr>
            <w:tcW w:w="4932" w:type="dxa"/>
            <w:vAlign w:val="center"/>
          </w:tcPr>
          <w:p w14:paraId="611E89A2" w14:textId="77777777" w:rsidR="009312E8" w:rsidRPr="00C8025F" w:rsidRDefault="009312E8" w:rsidP="005202EE">
            <w:pPr>
              <w:rPr>
                <w:sz w:val="18"/>
                <w:szCs w:val="18"/>
              </w:rPr>
            </w:pPr>
            <w:r w:rsidRPr="00C8025F">
              <w:rPr>
                <w:sz w:val="18"/>
                <w:szCs w:val="18"/>
              </w:rPr>
              <w:t>机器人报警输出</w:t>
            </w:r>
          </w:p>
        </w:tc>
      </w:tr>
      <w:tr w:rsidR="009312E8" w:rsidRPr="003408BC" w14:paraId="0FAB2BE5" w14:textId="77777777" w:rsidTr="004F6FC2">
        <w:trPr>
          <w:trHeight w:val="20"/>
        </w:trPr>
        <w:tc>
          <w:tcPr>
            <w:tcW w:w="1413" w:type="dxa"/>
            <w:vAlign w:val="center"/>
          </w:tcPr>
          <w:p w14:paraId="7E294178" w14:textId="77777777" w:rsidR="009312E8" w:rsidRPr="00C8025F" w:rsidRDefault="009312E8" w:rsidP="005202EE">
            <w:pPr>
              <w:jc w:val="center"/>
              <w:rPr>
                <w:sz w:val="18"/>
                <w:szCs w:val="18"/>
              </w:rPr>
            </w:pPr>
            <w:r w:rsidRPr="00C8025F">
              <w:rPr>
                <w:sz w:val="18"/>
                <w:szCs w:val="18"/>
              </w:rPr>
              <w:t>I2.4</w:t>
            </w:r>
          </w:p>
        </w:tc>
        <w:tc>
          <w:tcPr>
            <w:tcW w:w="4932" w:type="dxa"/>
            <w:vAlign w:val="center"/>
          </w:tcPr>
          <w:p w14:paraId="0FC18F82" w14:textId="77777777" w:rsidR="009312E8" w:rsidRPr="00C8025F" w:rsidRDefault="0042492B" w:rsidP="005202EE">
            <w:pPr>
              <w:rPr>
                <w:sz w:val="18"/>
                <w:szCs w:val="18"/>
              </w:rPr>
            </w:pPr>
            <w:r w:rsidRPr="00C8025F">
              <w:rPr>
                <w:sz w:val="18"/>
                <w:szCs w:val="18"/>
              </w:rPr>
              <w:t>快换工具反馈信号</w:t>
            </w:r>
            <w:r w:rsidRPr="00C8025F">
              <w:rPr>
                <w:sz w:val="18"/>
                <w:szCs w:val="18"/>
              </w:rPr>
              <w:t>1(</w:t>
            </w:r>
            <w:r w:rsidRPr="00C8025F">
              <w:rPr>
                <w:sz w:val="18"/>
                <w:szCs w:val="18"/>
              </w:rPr>
              <w:t>吸盘</w:t>
            </w:r>
            <w:r w:rsidRPr="00C8025F">
              <w:rPr>
                <w:sz w:val="18"/>
                <w:szCs w:val="18"/>
              </w:rPr>
              <w:t>)</w:t>
            </w:r>
          </w:p>
        </w:tc>
      </w:tr>
      <w:tr w:rsidR="0042492B" w:rsidRPr="003408BC" w14:paraId="4EC01FB1" w14:textId="77777777" w:rsidTr="004F6FC2">
        <w:trPr>
          <w:trHeight w:val="20"/>
        </w:trPr>
        <w:tc>
          <w:tcPr>
            <w:tcW w:w="1413" w:type="dxa"/>
            <w:vAlign w:val="center"/>
          </w:tcPr>
          <w:p w14:paraId="34BFB67A" w14:textId="77777777" w:rsidR="0042492B" w:rsidRPr="00C8025F" w:rsidRDefault="0042492B" w:rsidP="0042492B">
            <w:pPr>
              <w:jc w:val="center"/>
              <w:rPr>
                <w:sz w:val="18"/>
                <w:szCs w:val="18"/>
              </w:rPr>
            </w:pPr>
            <w:r w:rsidRPr="00C8025F">
              <w:rPr>
                <w:sz w:val="18"/>
                <w:szCs w:val="18"/>
              </w:rPr>
              <w:t>I2.5</w:t>
            </w:r>
          </w:p>
        </w:tc>
        <w:tc>
          <w:tcPr>
            <w:tcW w:w="4932" w:type="dxa"/>
            <w:vAlign w:val="center"/>
          </w:tcPr>
          <w:p w14:paraId="39C82855" w14:textId="77777777" w:rsidR="0042492B" w:rsidRPr="00C8025F" w:rsidRDefault="0042492B" w:rsidP="0042492B">
            <w:pPr>
              <w:rPr>
                <w:sz w:val="18"/>
                <w:szCs w:val="18"/>
              </w:rPr>
            </w:pPr>
            <w:r w:rsidRPr="00C8025F">
              <w:rPr>
                <w:sz w:val="18"/>
                <w:szCs w:val="18"/>
              </w:rPr>
              <w:t>快换工具反馈信号</w:t>
            </w:r>
            <w:r w:rsidRPr="00C8025F">
              <w:rPr>
                <w:sz w:val="18"/>
                <w:szCs w:val="18"/>
              </w:rPr>
              <w:t>2(</w:t>
            </w:r>
            <w:r w:rsidRPr="00C8025F">
              <w:rPr>
                <w:sz w:val="18"/>
                <w:szCs w:val="18"/>
              </w:rPr>
              <w:t>夹爪</w:t>
            </w:r>
            <w:r w:rsidRPr="00C8025F">
              <w:rPr>
                <w:sz w:val="18"/>
                <w:szCs w:val="18"/>
              </w:rPr>
              <w:t>)</w:t>
            </w:r>
          </w:p>
        </w:tc>
      </w:tr>
      <w:tr w:rsidR="0042492B" w:rsidRPr="003408BC" w14:paraId="1475A7D5" w14:textId="77777777" w:rsidTr="004F6FC2">
        <w:trPr>
          <w:trHeight w:val="20"/>
        </w:trPr>
        <w:tc>
          <w:tcPr>
            <w:tcW w:w="1413" w:type="dxa"/>
            <w:vAlign w:val="center"/>
          </w:tcPr>
          <w:p w14:paraId="3B8CA8D6" w14:textId="77777777" w:rsidR="0042492B" w:rsidRPr="00C8025F" w:rsidRDefault="0042492B" w:rsidP="0042492B">
            <w:pPr>
              <w:jc w:val="center"/>
              <w:rPr>
                <w:sz w:val="18"/>
                <w:szCs w:val="18"/>
              </w:rPr>
            </w:pPr>
            <w:r w:rsidRPr="00C8025F">
              <w:rPr>
                <w:sz w:val="18"/>
                <w:szCs w:val="18"/>
              </w:rPr>
              <w:t>I2.6</w:t>
            </w:r>
          </w:p>
        </w:tc>
        <w:tc>
          <w:tcPr>
            <w:tcW w:w="4932" w:type="dxa"/>
            <w:vAlign w:val="center"/>
          </w:tcPr>
          <w:p w14:paraId="1E35E3EC" w14:textId="77777777" w:rsidR="0042492B" w:rsidRPr="00C8025F" w:rsidRDefault="0042492B" w:rsidP="0042492B">
            <w:pPr>
              <w:rPr>
                <w:sz w:val="18"/>
                <w:szCs w:val="18"/>
              </w:rPr>
            </w:pPr>
            <w:r w:rsidRPr="00C8025F">
              <w:rPr>
                <w:sz w:val="18"/>
                <w:szCs w:val="18"/>
              </w:rPr>
              <w:t>机器人夹具夹紧到位</w:t>
            </w:r>
          </w:p>
        </w:tc>
      </w:tr>
      <w:tr w:rsidR="0042492B" w:rsidRPr="003408BC" w14:paraId="4B314A39" w14:textId="77777777" w:rsidTr="004F6FC2">
        <w:trPr>
          <w:trHeight w:val="20"/>
        </w:trPr>
        <w:tc>
          <w:tcPr>
            <w:tcW w:w="1413" w:type="dxa"/>
            <w:vAlign w:val="center"/>
          </w:tcPr>
          <w:p w14:paraId="00B45AB8" w14:textId="77777777" w:rsidR="0042492B" w:rsidRPr="00C8025F" w:rsidRDefault="0042492B" w:rsidP="0042492B">
            <w:pPr>
              <w:jc w:val="center"/>
              <w:rPr>
                <w:sz w:val="18"/>
                <w:szCs w:val="18"/>
              </w:rPr>
            </w:pPr>
            <w:r w:rsidRPr="00C8025F">
              <w:rPr>
                <w:sz w:val="18"/>
                <w:szCs w:val="18"/>
              </w:rPr>
              <w:t>I2.7</w:t>
            </w:r>
          </w:p>
        </w:tc>
        <w:tc>
          <w:tcPr>
            <w:tcW w:w="4932" w:type="dxa"/>
            <w:vAlign w:val="center"/>
          </w:tcPr>
          <w:p w14:paraId="2208EB22" w14:textId="77777777" w:rsidR="0042492B" w:rsidRPr="00C8025F" w:rsidRDefault="0042492B" w:rsidP="0042492B">
            <w:pPr>
              <w:rPr>
                <w:sz w:val="18"/>
                <w:szCs w:val="18"/>
              </w:rPr>
            </w:pPr>
            <w:r w:rsidRPr="00C8025F">
              <w:rPr>
                <w:sz w:val="18"/>
                <w:szCs w:val="18"/>
              </w:rPr>
              <w:t>机器人夹具松开到位</w:t>
            </w:r>
          </w:p>
        </w:tc>
      </w:tr>
      <w:tr w:rsidR="0042492B" w:rsidRPr="003408BC" w14:paraId="7975E4D9" w14:textId="77777777" w:rsidTr="004F6FC2">
        <w:trPr>
          <w:trHeight w:val="20"/>
        </w:trPr>
        <w:tc>
          <w:tcPr>
            <w:tcW w:w="1413" w:type="dxa"/>
            <w:vAlign w:val="center"/>
          </w:tcPr>
          <w:p w14:paraId="3CF94E00" w14:textId="77777777" w:rsidR="0042492B" w:rsidRPr="00C8025F" w:rsidRDefault="0042492B" w:rsidP="0042492B">
            <w:pPr>
              <w:jc w:val="center"/>
              <w:rPr>
                <w:sz w:val="18"/>
                <w:szCs w:val="18"/>
              </w:rPr>
            </w:pPr>
            <w:r w:rsidRPr="00C8025F">
              <w:rPr>
                <w:sz w:val="18"/>
                <w:szCs w:val="18"/>
              </w:rPr>
              <w:t>I3.0</w:t>
            </w:r>
          </w:p>
        </w:tc>
        <w:tc>
          <w:tcPr>
            <w:tcW w:w="4932" w:type="dxa"/>
            <w:vAlign w:val="center"/>
          </w:tcPr>
          <w:p w14:paraId="43323DB3"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062E413C" w14:textId="77777777" w:rsidTr="004F6FC2">
        <w:trPr>
          <w:trHeight w:val="20"/>
        </w:trPr>
        <w:tc>
          <w:tcPr>
            <w:tcW w:w="1413" w:type="dxa"/>
            <w:vAlign w:val="center"/>
          </w:tcPr>
          <w:p w14:paraId="3AD95D75" w14:textId="77777777" w:rsidR="0042492B" w:rsidRPr="00C8025F" w:rsidRDefault="0042492B" w:rsidP="0042492B">
            <w:pPr>
              <w:jc w:val="center"/>
              <w:rPr>
                <w:sz w:val="18"/>
                <w:szCs w:val="18"/>
              </w:rPr>
            </w:pPr>
            <w:r w:rsidRPr="00C8025F">
              <w:rPr>
                <w:sz w:val="18"/>
                <w:szCs w:val="18"/>
              </w:rPr>
              <w:t>I3.1</w:t>
            </w:r>
          </w:p>
        </w:tc>
        <w:tc>
          <w:tcPr>
            <w:tcW w:w="4932" w:type="dxa"/>
            <w:vAlign w:val="center"/>
          </w:tcPr>
          <w:p w14:paraId="3FE31876"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7FE7188D" w14:textId="77777777" w:rsidTr="004F6FC2">
        <w:trPr>
          <w:trHeight w:val="20"/>
        </w:trPr>
        <w:tc>
          <w:tcPr>
            <w:tcW w:w="1413" w:type="dxa"/>
            <w:vAlign w:val="center"/>
          </w:tcPr>
          <w:p w14:paraId="37895085" w14:textId="77777777" w:rsidR="0042492B" w:rsidRPr="00C8025F" w:rsidRDefault="0042492B" w:rsidP="0042492B">
            <w:pPr>
              <w:jc w:val="center"/>
              <w:rPr>
                <w:sz w:val="18"/>
                <w:szCs w:val="18"/>
              </w:rPr>
            </w:pPr>
            <w:r w:rsidRPr="00C8025F">
              <w:rPr>
                <w:sz w:val="18"/>
                <w:szCs w:val="18"/>
              </w:rPr>
              <w:t>I3.2</w:t>
            </w:r>
          </w:p>
        </w:tc>
        <w:tc>
          <w:tcPr>
            <w:tcW w:w="4932" w:type="dxa"/>
            <w:vAlign w:val="center"/>
          </w:tcPr>
          <w:p w14:paraId="29E2E139"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128A6ABF" w14:textId="77777777" w:rsidTr="004F6FC2">
        <w:trPr>
          <w:trHeight w:val="20"/>
        </w:trPr>
        <w:tc>
          <w:tcPr>
            <w:tcW w:w="1413" w:type="dxa"/>
            <w:vAlign w:val="center"/>
          </w:tcPr>
          <w:p w14:paraId="5FA5D90C" w14:textId="77777777" w:rsidR="0042492B" w:rsidRPr="00C8025F" w:rsidRDefault="0042492B" w:rsidP="0042492B">
            <w:pPr>
              <w:jc w:val="center"/>
              <w:rPr>
                <w:sz w:val="18"/>
                <w:szCs w:val="18"/>
              </w:rPr>
            </w:pPr>
            <w:r w:rsidRPr="00C8025F">
              <w:rPr>
                <w:sz w:val="18"/>
                <w:szCs w:val="18"/>
              </w:rPr>
              <w:t>I3.3</w:t>
            </w:r>
          </w:p>
        </w:tc>
        <w:tc>
          <w:tcPr>
            <w:tcW w:w="4932" w:type="dxa"/>
            <w:vAlign w:val="center"/>
          </w:tcPr>
          <w:p w14:paraId="78849D10"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2A777EE7" w14:textId="77777777" w:rsidTr="004F6FC2">
        <w:trPr>
          <w:trHeight w:val="20"/>
        </w:trPr>
        <w:tc>
          <w:tcPr>
            <w:tcW w:w="1413" w:type="dxa"/>
            <w:vAlign w:val="center"/>
          </w:tcPr>
          <w:p w14:paraId="632DE5A5" w14:textId="77777777" w:rsidR="0042492B" w:rsidRPr="00C8025F" w:rsidRDefault="0042492B" w:rsidP="0042492B">
            <w:pPr>
              <w:jc w:val="center"/>
              <w:rPr>
                <w:sz w:val="18"/>
                <w:szCs w:val="18"/>
              </w:rPr>
            </w:pPr>
            <w:r w:rsidRPr="00C8025F">
              <w:rPr>
                <w:sz w:val="18"/>
                <w:szCs w:val="18"/>
              </w:rPr>
              <w:t>I3.4</w:t>
            </w:r>
          </w:p>
        </w:tc>
        <w:tc>
          <w:tcPr>
            <w:tcW w:w="4932" w:type="dxa"/>
            <w:vAlign w:val="center"/>
          </w:tcPr>
          <w:p w14:paraId="72CFD6FC"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6A134689" w14:textId="77777777" w:rsidTr="004F6FC2">
        <w:trPr>
          <w:trHeight w:val="20"/>
        </w:trPr>
        <w:tc>
          <w:tcPr>
            <w:tcW w:w="1413" w:type="dxa"/>
            <w:vAlign w:val="center"/>
          </w:tcPr>
          <w:p w14:paraId="454C3969" w14:textId="77777777" w:rsidR="0042492B" w:rsidRPr="00C8025F" w:rsidRDefault="0042492B" w:rsidP="0042492B">
            <w:pPr>
              <w:jc w:val="center"/>
              <w:rPr>
                <w:sz w:val="18"/>
                <w:szCs w:val="18"/>
              </w:rPr>
            </w:pPr>
            <w:r w:rsidRPr="00C8025F">
              <w:rPr>
                <w:sz w:val="18"/>
                <w:szCs w:val="18"/>
              </w:rPr>
              <w:t>I3.5</w:t>
            </w:r>
          </w:p>
        </w:tc>
        <w:tc>
          <w:tcPr>
            <w:tcW w:w="4932" w:type="dxa"/>
            <w:vAlign w:val="center"/>
          </w:tcPr>
          <w:p w14:paraId="184354A7" w14:textId="77777777" w:rsidR="0042492B" w:rsidRPr="00C8025F" w:rsidRDefault="0042492B" w:rsidP="0042492B">
            <w:pPr>
              <w:rPr>
                <w:sz w:val="18"/>
                <w:szCs w:val="18"/>
              </w:rPr>
            </w:pPr>
            <w:r w:rsidRPr="00C8025F">
              <w:rPr>
                <w:sz w:val="18"/>
                <w:szCs w:val="18"/>
              </w:rPr>
              <w:t>机器人输出</w:t>
            </w:r>
            <w:r w:rsidR="00433223" w:rsidRPr="00C8025F">
              <w:rPr>
                <w:sz w:val="18"/>
                <w:szCs w:val="18"/>
              </w:rPr>
              <w:t>信号</w:t>
            </w:r>
          </w:p>
        </w:tc>
      </w:tr>
      <w:tr w:rsidR="0042492B" w:rsidRPr="003408BC" w14:paraId="56FC7108" w14:textId="77777777" w:rsidTr="004F6FC2">
        <w:trPr>
          <w:trHeight w:val="20"/>
        </w:trPr>
        <w:tc>
          <w:tcPr>
            <w:tcW w:w="1413" w:type="dxa"/>
            <w:vAlign w:val="center"/>
          </w:tcPr>
          <w:p w14:paraId="0085D4A2" w14:textId="77777777" w:rsidR="0042492B" w:rsidRPr="00C8025F" w:rsidRDefault="0042492B" w:rsidP="0042492B">
            <w:pPr>
              <w:jc w:val="center"/>
              <w:rPr>
                <w:sz w:val="18"/>
                <w:szCs w:val="18"/>
              </w:rPr>
            </w:pPr>
            <w:r w:rsidRPr="00C8025F">
              <w:rPr>
                <w:sz w:val="18"/>
                <w:szCs w:val="18"/>
              </w:rPr>
              <w:t>I3.6</w:t>
            </w:r>
          </w:p>
        </w:tc>
        <w:tc>
          <w:tcPr>
            <w:tcW w:w="4932" w:type="dxa"/>
            <w:vAlign w:val="center"/>
          </w:tcPr>
          <w:p w14:paraId="293AFCAE" w14:textId="77777777" w:rsidR="0042492B" w:rsidRPr="00C8025F" w:rsidRDefault="008A6FB8" w:rsidP="0042492B">
            <w:pPr>
              <w:rPr>
                <w:sz w:val="18"/>
                <w:szCs w:val="18"/>
              </w:rPr>
            </w:pPr>
            <w:r w:rsidRPr="00C8025F">
              <w:rPr>
                <w:sz w:val="18"/>
                <w:szCs w:val="18"/>
              </w:rPr>
              <w:t>机器人示教器使能信号</w:t>
            </w:r>
          </w:p>
        </w:tc>
      </w:tr>
      <w:tr w:rsidR="0042492B" w:rsidRPr="003408BC" w14:paraId="67B9294F" w14:textId="77777777" w:rsidTr="004F6FC2">
        <w:trPr>
          <w:trHeight w:val="20"/>
        </w:trPr>
        <w:tc>
          <w:tcPr>
            <w:tcW w:w="1413" w:type="dxa"/>
            <w:vAlign w:val="center"/>
          </w:tcPr>
          <w:p w14:paraId="2D8932BC" w14:textId="77777777" w:rsidR="0042492B" w:rsidRPr="00C8025F" w:rsidRDefault="0042492B" w:rsidP="0042492B">
            <w:pPr>
              <w:jc w:val="center"/>
              <w:rPr>
                <w:sz w:val="18"/>
                <w:szCs w:val="18"/>
              </w:rPr>
            </w:pPr>
            <w:r w:rsidRPr="00C8025F">
              <w:rPr>
                <w:sz w:val="18"/>
                <w:szCs w:val="18"/>
              </w:rPr>
              <w:t>I3.7</w:t>
            </w:r>
          </w:p>
        </w:tc>
        <w:tc>
          <w:tcPr>
            <w:tcW w:w="4932" w:type="dxa"/>
            <w:vAlign w:val="center"/>
          </w:tcPr>
          <w:p w14:paraId="036C2AF8" w14:textId="77777777" w:rsidR="0042492B" w:rsidRPr="00C8025F" w:rsidRDefault="0042492B" w:rsidP="0042492B">
            <w:pPr>
              <w:rPr>
                <w:sz w:val="18"/>
                <w:szCs w:val="18"/>
              </w:rPr>
            </w:pPr>
            <w:r w:rsidRPr="00C8025F">
              <w:rPr>
                <w:sz w:val="18"/>
                <w:szCs w:val="18"/>
              </w:rPr>
              <w:t>备用</w:t>
            </w:r>
          </w:p>
        </w:tc>
      </w:tr>
      <w:tr w:rsidR="0042492B" w:rsidRPr="003408BC" w14:paraId="078BA3D1" w14:textId="77777777" w:rsidTr="004F6FC2">
        <w:trPr>
          <w:trHeight w:val="20"/>
        </w:trPr>
        <w:tc>
          <w:tcPr>
            <w:tcW w:w="1413" w:type="dxa"/>
            <w:vAlign w:val="center"/>
          </w:tcPr>
          <w:p w14:paraId="4572A4E6" w14:textId="77777777" w:rsidR="0042492B" w:rsidRPr="00C8025F" w:rsidRDefault="0042492B" w:rsidP="0042492B">
            <w:pPr>
              <w:jc w:val="center"/>
              <w:rPr>
                <w:sz w:val="18"/>
                <w:szCs w:val="18"/>
              </w:rPr>
            </w:pPr>
            <w:r w:rsidRPr="00C8025F">
              <w:rPr>
                <w:sz w:val="18"/>
                <w:szCs w:val="18"/>
              </w:rPr>
              <w:t>I4.0</w:t>
            </w:r>
          </w:p>
        </w:tc>
        <w:tc>
          <w:tcPr>
            <w:tcW w:w="4932" w:type="dxa"/>
            <w:vAlign w:val="center"/>
          </w:tcPr>
          <w:p w14:paraId="5A2CE64B" w14:textId="77777777" w:rsidR="0042492B" w:rsidRPr="00C8025F" w:rsidRDefault="0042492B" w:rsidP="0042492B">
            <w:pPr>
              <w:rPr>
                <w:sz w:val="18"/>
                <w:szCs w:val="18"/>
              </w:rPr>
            </w:pPr>
            <w:r w:rsidRPr="00C8025F">
              <w:rPr>
                <w:sz w:val="18"/>
                <w:szCs w:val="18"/>
              </w:rPr>
              <w:t>系统启动按钮</w:t>
            </w:r>
          </w:p>
        </w:tc>
      </w:tr>
      <w:tr w:rsidR="0042492B" w:rsidRPr="003408BC" w14:paraId="75F15194" w14:textId="77777777" w:rsidTr="004F6FC2">
        <w:trPr>
          <w:trHeight w:val="20"/>
        </w:trPr>
        <w:tc>
          <w:tcPr>
            <w:tcW w:w="1413" w:type="dxa"/>
            <w:vAlign w:val="center"/>
          </w:tcPr>
          <w:p w14:paraId="131830DE" w14:textId="77777777" w:rsidR="0042492B" w:rsidRPr="00C8025F" w:rsidRDefault="0042492B" w:rsidP="0042492B">
            <w:pPr>
              <w:jc w:val="center"/>
              <w:rPr>
                <w:sz w:val="18"/>
                <w:szCs w:val="18"/>
              </w:rPr>
            </w:pPr>
            <w:r w:rsidRPr="00C8025F">
              <w:rPr>
                <w:sz w:val="18"/>
                <w:szCs w:val="18"/>
              </w:rPr>
              <w:t>I4.1</w:t>
            </w:r>
          </w:p>
        </w:tc>
        <w:tc>
          <w:tcPr>
            <w:tcW w:w="4932" w:type="dxa"/>
            <w:vAlign w:val="center"/>
          </w:tcPr>
          <w:p w14:paraId="22176102" w14:textId="77777777" w:rsidR="0042492B" w:rsidRPr="00C8025F" w:rsidRDefault="0042492B" w:rsidP="00C905BA">
            <w:pPr>
              <w:rPr>
                <w:sz w:val="18"/>
                <w:szCs w:val="18"/>
              </w:rPr>
            </w:pPr>
            <w:r w:rsidRPr="00C8025F">
              <w:rPr>
                <w:sz w:val="18"/>
                <w:szCs w:val="18"/>
              </w:rPr>
              <w:t>系统</w:t>
            </w:r>
            <w:r w:rsidR="00C905BA" w:rsidRPr="00C8025F">
              <w:rPr>
                <w:sz w:val="18"/>
                <w:szCs w:val="18"/>
              </w:rPr>
              <w:t>停止</w:t>
            </w:r>
            <w:r w:rsidRPr="00C8025F">
              <w:rPr>
                <w:sz w:val="18"/>
                <w:szCs w:val="18"/>
              </w:rPr>
              <w:t>按钮</w:t>
            </w:r>
          </w:p>
        </w:tc>
      </w:tr>
      <w:tr w:rsidR="0042492B" w:rsidRPr="003408BC" w14:paraId="7EAB0482" w14:textId="77777777" w:rsidTr="004F6FC2">
        <w:trPr>
          <w:trHeight w:val="20"/>
        </w:trPr>
        <w:tc>
          <w:tcPr>
            <w:tcW w:w="1413" w:type="dxa"/>
            <w:vAlign w:val="center"/>
          </w:tcPr>
          <w:p w14:paraId="45D3A263" w14:textId="77777777" w:rsidR="0042492B" w:rsidRPr="00C8025F" w:rsidRDefault="0042492B" w:rsidP="0042492B">
            <w:pPr>
              <w:jc w:val="center"/>
              <w:rPr>
                <w:sz w:val="18"/>
                <w:szCs w:val="18"/>
              </w:rPr>
            </w:pPr>
            <w:r w:rsidRPr="00C8025F">
              <w:rPr>
                <w:sz w:val="18"/>
                <w:szCs w:val="18"/>
              </w:rPr>
              <w:t>I4.2</w:t>
            </w:r>
          </w:p>
        </w:tc>
        <w:tc>
          <w:tcPr>
            <w:tcW w:w="4932" w:type="dxa"/>
            <w:vAlign w:val="center"/>
          </w:tcPr>
          <w:p w14:paraId="6309811C" w14:textId="77777777" w:rsidR="0042492B" w:rsidRPr="00C8025F" w:rsidRDefault="00C905BA" w:rsidP="00C905BA">
            <w:pPr>
              <w:rPr>
                <w:sz w:val="18"/>
                <w:szCs w:val="18"/>
              </w:rPr>
            </w:pPr>
            <w:r w:rsidRPr="00C8025F">
              <w:rPr>
                <w:sz w:val="18"/>
                <w:szCs w:val="18"/>
              </w:rPr>
              <w:t>系统复位按钮</w:t>
            </w:r>
          </w:p>
        </w:tc>
      </w:tr>
      <w:tr w:rsidR="0042492B" w:rsidRPr="003408BC" w14:paraId="4170FAF3" w14:textId="77777777" w:rsidTr="004F6FC2">
        <w:trPr>
          <w:trHeight w:val="20"/>
        </w:trPr>
        <w:tc>
          <w:tcPr>
            <w:tcW w:w="1413" w:type="dxa"/>
            <w:vAlign w:val="center"/>
          </w:tcPr>
          <w:p w14:paraId="01D8DA4E" w14:textId="77777777" w:rsidR="0042492B" w:rsidRPr="00C8025F" w:rsidRDefault="0042492B" w:rsidP="0042492B">
            <w:pPr>
              <w:jc w:val="center"/>
              <w:rPr>
                <w:sz w:val="18"/>
                <w:szCs w:val="18"/>
              </w:rPr>
            </w:pPr>
            <w:r w:rsidRPr="00C8025F">
              <w:rPr>
                <w:sz w:val="18"/>
                <w:szCs w:val="18"/>
              </w:rPr>
              <w:t>I4.3</w:t>
            </w:r>
          </w:p>
        </w:tc>
        <w:tc>
          <w:tcPr>
            <w:tcW w:w="4932" w:type="dxa"/>
            <w:vAlign w:val="center"/>
          </w:tcPr>
          <w:p w14:paraId="773B852D" w14:textId="77777777" w:rsidR="0042492B" w:rsidRPr="00C8025F" w:rsidRDefault="00C905BA" w:rsidP="0042492B">
            <w:pPr>
              <w:rPr>
                <w:sz w:val="18"/>
                <w:szCs w:val="18"/>
              </w:rPr>
            </w:pPr>
            <w:r w:rsidRPr="00C8025F">
              <w:rPr>
                <w:sz w:val="18"/>
                <w:szCs w:val="18"/>
              </w:rPr>
              <w:t>紧急停止按钮</w:t>
            </w:r>
          </w:p>
        </w:tc>
      </w:tr>
      <w:tr w:rsidR="0042492B" w:rsidRPr="003408BC" w14:paraId="007CEFEC" w14:textId="77777777" w:rsidTr="004F6FC2">
        <w:trPr>
          <w:trHeight w:val="20"/>
        </w:trPr>
        <w:tc>
          <w:tcPr>
            <w:tcW w:w="1413" w:type="dxa"/>
            <w:vAlign w:val="center"/>
          </w:tcPr>
          <w:p w14:paraId="2658008A" w14:textId="77777777" w:rsidR="0042492B" w:rsidRPr="00C8025F" w:rsidRDefault="0042492B" w:rsidP="0042492B">
            <w:pPr>
              <w:jc w:val="center"/>
              <w:rPr>
                <w:sz w:val="18"/>
                <w:szCs w:val="18"/>
              </w:rPr>
            </w:pPr>
            <w:r w:rsidRPr="00C8025F">
              <w:rPr>
                <w:sz w:val="18"/>
                <w:szCs w:val="18"/>
              </w:rPr>
              <w:t>I4.4</w:t>
            </w:r>
          </w:p>
        </w:tc>
        <w:tc>
          <w:tcPr>
            <w:tcW w:w="4932" w:type="dxa"/>
            <w:vAlign w:val="center"/>
          </w:tcPr>
          <w:p w14:paraId="191973D2" w14:textId="77777777" w:rsidR="0042492B" w:rsidRPr="00C8025F" w:rsidRDefault="00C905BA" w:rsidP="0042492B">
            <w:pPr>
              <w:rPr>
                <w:sz w:val="18"/>
                <w:szCs w:val="18"/>
              </w:rPr>
            </w:pPr>
            <w:r w:rsidRPr="00C8025F">
              <w:rPr>
                <w:sz w:val="18"/>
                <w:szCs w:val="18"/>
              </w:rPr>
              <w:t>相机检测合格</w:t>
            </w:r>
          </w:p>
        </w:tc>
      </w:tr>
      <w:tr w:rsidR="0042492B" w:rsidRPr="003408BC" w14:paraId="407F3D30" w14:textId="77777777" w:rsidTr="004F6FC2">
        <w:trPr>
          <w:trHeight w:val="20"/>
        </w:trPr>
        <w:tc>
          <w:tcPr>
            <w:tcW w:w="1413" w:type="dxa"/>
            <w:vAlign w:val="center"/>
          </w:tcPr>
          <w:p w14:paraId="540CDFCA" w14:textId="77777777" w:rsidR="0042492B" w:rsidRPr="00C8025F" w:rsidRDefault="0042492B" w:rsidP="0042492B">
            <w:pPr>
              <w:jc w:val="center"/>
              <w:rPr>
                <w:sz w:val="18"/>
                <w:szCs w:val="18"/>
              </w:rPr>
            </w:pPr>
            <w:r w:rsidRPr="00C8025F">
              <w:rPr>
                <w:sz w:val="18"/>
                <w:szCs w:val="18"/>
              </w:rPr>
              <w:t>I4.5</w:t>
            </w:r>
          </w:p>
        </w:tc>
        <w:tc>
          <w:tcPr>
            <w:tcW w:w="4932" w:type="dxa"/>
            <w:vAlign w:val="center"/>
          </w:tcPr>
          <w:p w14:paraId="0CF224ED" w14:textId="77777777" w:rsidR="0042492B" w:rsidRPr="00C8025F" w:rsidRDefault="00C905BA" w:rsidP="0042492B">
            <w:pPr>
              <w:rPr>
                <w:sz w:val="18"/>
                <w:szCs w:val="18"/>
              </w:rPr>
            </w:pPr>
            <w:r w:rsidRPr="00C8025F">
              <w:rPr>
                <w:sz w:val="18"/>
                <w:szCs w:val="18"/>
              </w:rPr>
              <w:t>相机检测不合格</w:t>
            </w:r>
          </w:p>
        </w:tc>
      </w:tr>
      <w:tr w:rsidR="0042492B" w:rsidRPr="003408BC" w14:paraId="40A1669E" w14:textId="77777777" w:rsidTr="004F6FC2">
        <w:trPr>
          <w:trHeight w:val="20"/>
        </w:trPr>
        <w:tc>
          <w:tcPr>
            <w:tcW w:w="1413" w:type="dxa"/>
            <w:vAlign w:val="center"/>
          </w:tcPr>
          <w:p w14:paraId="6C5B30E7" w14:textId="77777777" w:rsidR="0042492B" w:rsidRPr="00C8025F" w:rsidRDefault="0042492B" w:rsidP="0042492B">
            <w:pPr>
              <w:jc w:val="center"/>
              <w:rPr>
                <w:sz w:val="18"/>
                <w:szCs w:val="18"/>
              </w:rPr>
            </w:pPr>
            <w:r w:rsidRPr="00C8025F">
              <w:rPr>
                <w:sz w:val="18"/>
                <w:szCs w:val="18"/>
              </w:rPr>
              <w:t>I4.6</w:t>
            </w:r>
          </w:p>
        </w:tc>
        <w:tc>
          <w:tcPr>
            <w:tcW w:w="4932" w:type="dxa"/>
            <w:vAlign w:val="center"/>
          </w:tcPr>
          <w:p w14:paraId="016FFF4A" w14:textId="77777777" w:rsidR="0042492B" w:rsidRPr="00C8025F" w:rsidRDefault="0042492B" w:rsidP="0042492B">
            <w:pPr>
              <w:rPr>
                <w:sz w:val="18"/>
                <w:szCs w:val="18"/>
              </w:rPr>
            </w:pPr>
            <w:r w:rsidRPr="00C8025F">
              <w:rPr>
                <w:sz w:val="18"/>
                <w:szCs w:val="18"/>
              </w:rPr>
              <w:t>备用</w:t>
            </w:r>
          </w:p>
        </w:tc>
      </w:tr>
      <w:tr w:rsidR="0042492B" w:rsidRPr="003408BC" w14:paraId="027BD85E" w14:textId="77777777" w:rsidTr="004F6FC2">
        <w:trPr>
          <w:trHeight w:val="20"/>
        </w:trPr>
        <w:tc>
          <w:tcPr>
            <w:tcW w:w="1413" w:type="dxa"/>
            <w:vAlign w:val="center"/>
          </w:tcPr>
          <w:p w14:paraId="0AEA7FBD" w14:textId="77777777" w:rsidR="0042492B" w:rsidRPr="00C8025F" w:rsidRDefault="0042492B" w:rsidP="0042492B">
            <w:pPr>
              <w:jc w:val="center"/>
              <w:rPr>
                <w:sz w:val="18"/>
                <w:szCs w:val="18"/>
              </w:rPr>
            </w:pPr>
            <w:r w:rsidRPr="00C8025F">
              <w:rPr>
                <w:sz w:val="18"/>
                <w:szCs w:val="18"/>
              </w:rPr>
              <w:t>I4.7</w:t>
            </w:r>
          </w:p>
        </w:tc>
        <w:tc>
          <w:tcPr>
            <w:tcW w:w="4932" w:type="dxa"/>
            <w:vAlign w:val="center"/>
          </w:tcPr>
          <w:p w14:paraId="61332769" w14:textId="77777777" w:rsidR="0042492B" w:rsidRPr="00C8025F" w:rsidRDefault="0042492B" w:rsidP="0042492B">
            <w:pPr>
              <w:rPr>
                <w:sz w:val="18"/>
                <w:szCs w:val="18"/>
              </w:rPr>
            </w:pPr>
            <w:r w:rsidRPr="00C8025F">
              <w:rPr>
                <w:sz w:val="18"/>
                <w:szCs w:val="18"/>
              </w:rPr>
              <w:t>备用</w:t>
            </w:r>
          </w:p>
        </w:tc>
      </w:tr>
    </w:tbl>
    <w:p w14:paraId="64282CDE" w14:textId="77777777" w:rsidR="009312E8" w:rsidRPr="003408BC" w:rsidRDefault="009312E8" w:rsidP="009312E8">
      <w:pPr>
        <w:spacing w:line="360" w:lineRule="auto"/>
      </w:pPr>
    </w:p>
    <w:p w14:paraId="744E2C9F" w14:textId="77777777" w:rsidR="009312E8" w:rsidRPr="003408BC" w:rsidRDefault="009312E8" w:rsidP="009312E8">
      <w:pPr>
        <w:spacing w:line="360" w:lineRule="auto"/>
      </w:pPr>
    </w:p>
    <w:p w14:paraId="7612B6C9" w14:textId="77777777" w:rsidR="009312E8" w:rsidRPr="003408BC" w:rsidRDefault="009312E8" w:rsidP="009312E8">
      <w:pPr>
        <w:spacing w:line="360" w:lineRule="auto"/>
      </w:pPr>
    </w:p>
    <w:p w14:paraId="46FB33EE" w14:textId="77777777" w:rsidR="009312E8" w:rsidRPr="003408BC" w:rsidRDefault="009312E8" w:rsidP="009312E8">
      <w:pPr>
        <w:spacing w:line="360" w:lineRule="auto"/>
      </w:pPr>
    </w:p>
    <w:p w14:paraId="2E04157E" w14:textId="77777777" w:rsidR="009312E8" w:rsidRPr="003408BC" w:rsidRDefault="009312E8" w:rsidP="009312E8">
      <w:pPr>
        <w:spacing w:line="360" w:lineRule="auto"/>
      </w:pPr>
    </w:p>
    <w:p w14:paraId="6DB9490E" w14:textId="77777777" w:rsidR="009312E8" w:rsidRPr="003408BC" w:rsidRDefault="009312E8" w:rsidP="009312E8">
      <w:pPr>
        <w:spacing w:line="360" w:lineRule="auto"/>
      </w:pPr>
    </w:p>
    <w:p w14:paraId="78348675" w14:textId="77777777" w:rsidR="009312E8" w:rsidRPr="003408BC" w:rsidRDefault="009312E8" w:rsidP="009312E8">
      <w:pPr>
        <w:spacing w:line="360" w:lineRule="auto"/>
      </w:pPr>
    </w:p>
    <w:p w14:paraId="121737C2" w14:textId="77777777" w:rsidR="009312E8" w:rsidRPr="003408BC" w:rsidRDefault="009312E8" w:rsidP="009312E8">
      <w:pPr>
        <w:spacing w:line="360" w:lineRule="auto"/>
      </w:pPr>
    </w:p>
    <w:p w14:paraId="1FC2CDB1" w14:textId="77777777" w:rsidR="009312E8" w:rsidRPr="003408BC" w:rsidRDefault="009312E8" w:rsidP="009312E8">
      <w:pPr>
        <w:spacing w:line="360" w:lineRule="auto"/>
      </w:pPr>
    </w:p>
    <w:p w14:paraId="0F59CC55" w14:textId="77777777" w:rsidR="009312E8" w:rsidRPr="003408BC" w:rsidRDefault="009312E8" w:rsidP="009312E8">
      <w:pPr>
        <w:spacing w:line="360" w:lineRule="auto"/>
      </w:pPr>
    </w:p>
    <w:p w14:paraId="030081DE" w14:textId="77777777" w:rsidR="00C8025F" w:rsidRDefault="00C8025F" w:rsidP="004F6FC2">
      <w:pPr>
        <w:spacing w:line="360" w:lineRule="auto"/>
        <w:jc w:val="center"/>
      </w:pPr>
    </w:p>
    <w:p w14:paraId="4582E2D6" w14:textId="77777777" w:rsidR="00C8025F" w:rsidRDefault="00C8025F" w:rsidP="004F6FC2">
      <w:pPr>
        <w:spacing w:line="360" w:lineRule="auto"/>
        <w:jc w:val="center"/>
      </w:pPr>
    </w:p>
    <w:p w14:paraId="494506A2" w14:textId="77777777" w:rsidR="00C8025F" w:rsidRDefault="00C8025F" w:rsidP="004F6FC2">
      <w:pPr>
        <w:spacing w:line="360" w:lineRule="auto"/>
        <w:jc w:val="center"/>
      </w:pPr>
    </w:p>
    <w:p w14:paraId="781C4BFD" w14:textId="77777777" w:rsidR="00C8025F" w:rsidRDefault="00C8025F" w:rsidP="004F6FC2">
      <w:pPr>
        <w:spacing w:line="360" w:lineRule="auto"/>
        <w:jc w:val="center"/>
      </w:pPr>
    </w:p>
    <w:p w14:paraId="709C32A0" w14:textId="77777777" w:rsidR="00C8025F" w:rsidRDefault="00C8025F" w:rsidP="004F6FC2">
      <w:pPr>
        <w:spacing w:line="360" w:lineRule="auto"/>
        <w:jc w:val="center"/>
      </w:pPr>
    </w:p>
    <w:p w14:paraId="334F1EEF" w14:textId="77777777" w:rsidR="00C8025F" w:rsidRDefault="00C8025F" w:rsidP="004F6FC2">
      <w:pPr>
        <w:spacing w:line="360" w:lineRule="auto"/>
        <w:jc w:val="center"/>
      </w:pPr>
    </w:p>
    <w:p w14:paraId="7D628592" w14:textId="77777777" w:rsidR="00C8025F" w:rsidRDefault="00C8025F" w:rsidP="004F6FC2">
      <w:pPr>
        <w:spacing w:line="360" w:lineRule="auto"/>
        <w:jc w:val="center"/>
      </w:pPr>
    </w:p>
    <w:p w14:paraId="47AB2E92" w14:textId="77777777" w:rsidR="00C8025F" w:rsidRDefault="00C8025F" w:rsidP="004F6FC2">
      <w:pPr>
        <w:spacing w:line="360" w:lineRule="auto"/>
        <w:jc w:val="center"/>
      </w:pPr>
    </w:p>
    <w:p w14:paraId="0D266CAF" w14:textId="77777777" w:rsidR="00C8025F" w:rsidRDefault="00C8025F" w:rsidP="004F6FC2">
      <w:pPr>
        <w:spacing w:line="360" w:lineRule="auto"/>
        <w:jc w:val="center"/>
      </w:pPr>
    </w:p>
    <w:p w14:paraId="162440A8" w14:textId="77777777" w:rsidR="00C8025F" w:rsidRDefault="00C8025F" w:rsidP="004F6FC2">
      <w:pPr>
        <w:spacing w:line="360" w:lineRule="auto"/>
        <w:jc w:val="center"/>
      </w:pPr>
    </w:p>
    <w:p w14:paraId="07D120A9" w14:textId="77777777" w:rsidR="00C8025F" w:rsidRDefault="00C8025F" w:rsidP="004F6FC2">
      <w:pPr>
        <w:spacing w:line="360" w:lineRule="auto"/>
        <w:jc w:val="center"/>
      </w:pPr>
    </w:p>
    <w:p w14:paraId="7CDEACA3" w14:textId="77777777" w:rsidR="00C8025F" w:rsidRDefault="00C8025F" w:rsidP="004F6FC2">
      <w:pPr>
        <w:spacing w:line="360" w:lineRule="auto"/>
        <w:jc w:val="center"/>
      </w:pPr>
    </w:p>
    <w:p w14:paraId="0591E0BB" w14:textId="77777777" w:rsidR="00C8025F" w:rsidRDefault="00C8025F" w:rsidP="004F6FC2">
      <w:pPr>
        <w:spacing w:line="360" w:lineRule="auto"/>
        <w:jc w:val="center"/>
      </w:pPr>
    </w:p>
    <w:p w14:paraId="48670E9F" w14:textId="77777777" w:rsidR="00C8025F" w:rsidRDefault="00C8025F" w:rsidP="004F6FC2">
      <w:pPr>
        <w:spacing w:line="360" w:lineRule="auto"/>
        <w:jc w:val="center"/>
      </w:pPr>
    </w:p>
    <w:p w14:paraId="34A8B571" w14:textId="77777777" w:rsidR="00C8025F" w:rsidRDefault="00C8025F" w:rsidP="004F6FC2">
      <w:pPr>
        <w:spacing w:line="360" w:lineRule="auto"/>
        <w:jc w:val="center"/>
      </w:pPr>
    </w:p>
    <w:p w14:paraId="4745750F" w14:textId="77777777" w:rsidR="00C8025F" w:rsidRDefault="00C8025F" w:rsidP="004F6FC2">
      <w:pPr>
        <w:spacing w:line="360" w:lineRule="auto"/>
        <w:jc w:val="center"/>
      </w:pPr>
    </w:p>
    <w:p w14:paraId="4EA8A574" w14:textId="77777777" w:rsidR="009312E8" w:rsidRPr="00C8025F" w:rsidRDefault="00171EEE" w:rsidP="004F6FC2">
      <w:pPr>
        <w:spacing w:line="360" w:lineRule="auto"/>
        <w:jc w:val="center"/>
        <w:rPr>
          <w:sz w:val="18"/>
          <w:szCs w:val="18"/>
        </w:rPr>
      </w:pPr>
      <w:r w:rsidRPr="00C8025F">
        <w:rPr>
          <w:sz w:val="18"/>
          <w:szCs w:val="18"/>
        </w:rPr>
        <w:lastRenderedPageBreak/>
        <w:t>表</w:t>
      </w:r>
      <w:r w:rsidRPr="00C8025F">
        <w:rPr>
          <w:sz w:val="18"/>
          <w:szCs w:val="18"/>
        </w:rPr>
        <w:t xml:space="preserve">4  </w:t>
      </w:r>
      <w:r w:rsidR="009312E8" w:rsidRPr="00C8025F">
        <w:rPr>
          <w:sz w:val="18"/>
          <w:szCs w:val="18"/>
        </w:rPr>
        <w:t>PLC</w:t>
      </w:r>
      <w:r w:rsidR="009312E8" w:rsidRPr="00C8025F">
        <w:rPr>
          <w:sz w:val="18"/>
          <w:szCs w:val="18"/>
        </w:rPr>
        <w:t>输出信号</w:t>
      </w:r>
    </w:p>
    <w:tbl>
      <w:tblPr>
        <w:tblStyle w:val="a9"/>
        <w:tblpPr w:leftFromText="180" w:rightFromText="180" w:vertAnchor="text" w:tblpXSpec="center" w:tblpY="1"/>
        <w:tblOverlap w:val="never"/>
        <w:tblW w:w="6345" w:type="dxa"/>
        <w:tblLook w:val="04A0" w:firstRow="1" w:lastRow="0" w:firstColumn="1" w:lastColumn="0" w:noHBand="0" w:noVBand="1"/>
      </w:tblPr>
      <w:tblGrid>
        <w:gridCol w:w="2045"/>
        <w:gridCol w:w="4300"/>
      </w:tblGrid>
      <w:tr w:rsidR="009312E8" w:rsidRPr="003408BC" w14:paraId="266ABD42" w14:textId="77777777" w:rsidTr="004F6FC2">
        <w:trPr>
          <w:trHeight w:val="20"/>
        </w:trPr>
        <w:tc>
          <w:tcPr>
            <w:tcW w:w="2045" w:type="dxa"/>
            <w:vAlign w:val="center"/>
          </w:tcPr>
          <w:p w14:paraId="36E02749" w14:textId="77777777" w:rsidR="009312E8" w:rsidRPr="00C8025F" w:rsidRDefault="009312E8" w:rsidP="005202EE">
            <w:pPr>
              <w:jc w:val="center"/>
              <w:rPr>
                <w:b/>
                <w:sz w:val="18"/>
                <w:szCs w:val="18"/>
              </w:rPr>
            </w:pPr>
            <w:r w:rsidRPr="00C8025F">
              <w:rPr>
                <w:b/>
                <w:sz w:val="18"/>
                <w:szCs w:val="18"/>
              </w:rPr>
              <w:t>地址</w:t>
            </w:r>
          </w:p>
        </w:tc>
        <w:tc>
          <w:tcPr>
            <w:tcW w:w="4300" w:type="dxa"/>
            <w:vAlign w:val="center"/>
          </w:tcPr>
          <w:p w14:paraId="504FF4AF" w14:textId="77777777" w:rsidR="009312E8" w:rsidRPr="00C8025F" w:rsidRDefault="009312E8" w:rsidP="005202EE">
            <w:pPr>
              <w:jc w:val="center"/>
              <w:rPr>
                <w:b/>
                <w:sz w:val="18"/>
                <w:szCs w:val="18"/>
              </w:rPr>
            </w:pPr>
            <w:r w:rsidRPr="00C8025F">
              <w:rPr>
                <w:b/>
                <w:sz w:val="18"/>
                <w:szCs w:val="18"/>
              </w:rPr>
              <w:t>功能描述</w:t>
            </w:r>
          </w:p>
        </w:tc>
      </w:tr>
      <w:tr w:rsidR="009312E8" w:rsidRPr="003408BC" w14:paraId="1B2C107D" w14:textId="77777777" w:rsidTr="004F6FC2">
        <w:trPr>
          <w:trHeight w:val="20"/>
        </w:trPr>
        <w:tc>
          <w:tcPr>
            <w:tcW w:w="0" w:type="auto"/>
            <w:vAlign w:val="center"/>
          </w:tcPr>
          <w:p w14:paraId="67EB6517" w14:textId="77777777" w:rsidR="009312E8" w:rsidRPr="00C8025F" w:rsidRDefault="009312E8" w:rsidP="005202EE">
            <w:pPr>
              <w:jc w:val="center"/>
              <w:rPr>
                <w:sz w:val="18"/>
                <w:szCs w:val="18"/>
              </w:rPr>
            </w:pPr>
            <w:r w:rsidRPr="00C8025F">
              <w:rPr>
                <w:sz w:val="18"/>
                <w:szCs w:val="18"/>
              </w:rPr>
              <w:t>Q0.0</w:t>
            </w:r>
          </w:p>
        </w:tc>
        <w:tc>
          <w:tcPr>
            <w:tcW w:w="4300" w:type="dxa"/>
            <w:vAlign w:val="center"/>
          </w:tcPr>
          <w:p w14:paraId="4C921492" w14:textId="77777777" w:rsidR="009312E8" w:rsidRPr="00C8025F" w:rsidRDefault="009312E8" w:rsidP="005202EE">
            <w:pPr>
              <w:rPr>
                <w:sz w:val="18"/>
                <w:szCs w:val="18"/>
              </w:rPr>
            </w:pPr>
            <w:r w:rsidRPr="00C8025F">
              <w:rPr>
                <w:sz w:val="18"/>
                <w:szCs w:val="18"/>
              </w:rPr>
              <w:t>步进电机脉冲</w:t>
            </w:r>
          </w:p>
        </w:tc>
      </w:tr>
      <w:tr w:rsidR="009312E8" w:rsidRPr="003408BC" w14:paraId="63A99DA5" w14:textId="77777777" w:rsidTr="004F6FC2">
        <w:trPr>
          <w:trHeight w:val="20"/>
        </w:trPr>
        <w:tc>
          <w:tcPr>
            <w:tcW w:w="2045" w:type="dxa"/>
            <w:vAlign w:val="center"/>
          </w:tcPr>
          <w:p w14:paraId="04815106" w14:textId="77777777" w:rsidR="009312E8" w:rsidRPr="00C8025F" w:rsidRDefault="009312E8" w:rsidP="005202EE">
            <w:pPr>
              <w:jc w:val="center"/>
              <w:rPr>
                <w:sz w:val="18"/>
                <w:szCs w:val="18"/>
              </w:rPr>
            </w:pPr>
            <w:r w:rsidRPr="00C8025F">
              <w:rPr>
                <w:sz w:val="18"/>
                <w:szCs w:val="18"/>
              </w:rPr>
              <w:t>Q0.1</w:t>
            </w:r>
          </w:p>
        </w:tc>
        <w:tc>
          <w:tcPr>
            <w:tcW w:w="4300" w:type="dxa"/>
            <w:vAlign w:val="center"/>
          </w:tcPr>
          <w:p w14:paraId="700DFCD6" w14:textId="77777777" w:rsidR="009312E8" w:rsidRPr="00C8025F" w:rsidRDefault="009312E8" w:rsidP="005202EE">
            <w:pPr>
              <w:rPr>
                <w:sz w:val="18"/>
                <w:szCs w:val="18"/>
              </w:rPr>
            </w:pPr>
            <w:r w:rsidRPr="00C8025F">
              <w:rPr>
                <w:sz w:val="18"/>
                <w:szCs w:val="18"/>
              </w:rPr>
              <w:t>步进电机方向</w:t>
            </w:r>
          </w:p>
        </w:tc>
      </w:tr>
      <w:tr w:rsidR="009312E8" w:rsidRPr="003408BC" w14:paraId="336D8A8F" w14:textId="77777777" w:rsidTr="004F6FC2">
        <w:trPr>
          <w:trHeight w:val="20"/>
        </w:trPr>
        <w:tc>
          <w:tcPr>
            <w:tcW w:w="2045" w:type="dxa"/>
            <w:vAlign w:val="center"/>
          </w:tcPr>
          <w:p w14:paraId="7D119F2D" w14:textId="77777777" w:rsidR="009312E8" w:rsidRPr="00C8025F" w:rsidRDefault="009312E8" w:rsidP="005202EE">
            <w:pPr>
              <w:jc w:val="center"/>
              <w:rPr>
                <w:sz w:val="18"/>
                <w:szCs w:val="18"/>
              </w:rPr>
            </w:pPr>
            <w:r w:rsidRPr="00C8025F">
              <w:rPr>
                <w:sz w:val="18"/>
                <w:szCs w:val="18"/>
              </w:rPr>
              <w:t>Q0.2</w:t>
            </w:r>
          </w:p>
        </w:tc>
        <w:tc>
          <w:tcPr>
            <w:tcW w:w="4300" w:type="dxa"/>
            <w:vAlign w:val="center"/>
          </w:tcPr>
          <w:p w14:paraId="28147231" w14:textId="77777777" w:rsidR="009312E8" w:rsidRPr="00C8025F" w:rsidRDefault="009312E8" w:rsidP="004F6FC2">
            <w:pPr>
              <w:rPr>
                <w:sz w:val="18"/>
                <w:szCs w:val="18"/>
              </w:rPr>
            </w:pPr>
            <w:r w:rsidRPr="00C8025F">
              <w:rPr>
                <w:sz w:val="18"/>
                <w:szCs w:val="18"/>
              </w:rPr>
              <w:t>自</w:t>
            </w:r>
            <w:r w:rsidR="004F6FC2" w:rsidRPr="00C8025F">
              <w:rPr>
                <w:sz w:val="18"/>
                <w:szCs w:val="18"/>
              </w:rPr>
              <w:t>行</w:t>
            </w:r>
            <w:r w:rsidRPr="00C8025F">
              <w:rPr>
                <w:sz w:val="18"/>
                <w:szCs w:val="18"/>
              </w:rPr>
              <w:t>分配</w:t>
            </w:r>
          </w:p>
        </w:tc>
      </w:tr>
      <w:tr w:rsidR="004F6FC2" w:rsidRPr="003408BC" w14:paraId="011DF794" w14:textId="77777777" w:rsidTr="00894FC3">
        <w:trPr>
          <w:trHeight w:val="20"/>
        </w:trPr>
        <w:tc>
          <w:tcPr>
            <w:tcW w:w="2045" w:type="dxa"/>
            <w:vAlign w:val="center"/>
          </w:tcPr>
          <w:p w14:paraId="0C6951BD" w14:textId="77777777" w:rsidR="004F6FC2" w:rsidRPr="00C8025F" w:rsidRDefault="004F6FC2" w:rsidP="005202EE">
            <w:pPr>
              <w:jc w:val="center"/>
              <w:rPr>
                <w:sz w:val="18"/>
                <w:szCs w:val="18"/>
              </w:rPr>
            </w:pPr>
            <w:r w:rsidRPr="00C8025F">
              <w:rPr>
                <w:sz w:val="18"/>
                <w:szCs w:val="18"/>
              </w:rPr>
              <w:t>Q0.3</w:t>
            </w:r>
          </w:p>
        </w:tc>
        <w:tc>
          <w:tcPr>
            <w:tcW w:w="4300" w:type="dxa"/>
          </w:tcPr>
          <w:p w14:paraId="3F718592" w14:textId="77777777" w:rsidR="004F6FC2" w:rsidRPr="00C8025F" w:rsidRDefault="004F6FC2">
            <w:pPr>
              <w:rPr>
                <w:sz w:val="18"/>
                <w:szCs w:val="18"/>
              </w:rPr>
            </w:pPr>
            <w:r w:rsidRPr="00C8025F">
              <w:rPr>
                <w:sz w:val="18"/>
                <w:szCs w:val="18"/>
              </w:rPr>
              <w:t>自行分配</w:t>
            </w:r>
          </w:p>
        </w:tc>
      </w:tr>
      <w:tr w:rsidR="004F6FC2" w:rsidRPr="003408BC" w14:paraId="2DB56396" w14:textId="77777777" w:rsidTr="00894FC3">
        <w:trPr>
          <w:trHeight w:val="20"/>
        </w:trPr>
        <w:tc>
          <w:tcPr>
            <w:tcW w:w="2045" w:type="dxa"/>
            <w:vAlign w:val="center"/>
          </w:tcPr>
          <w:p w14:paraId="75AF8B74" w14:textId="77777777" w:rsidR="004F6FC2" w:rsidRPr="00C8025F" w:rsidRDefault="004F6FC2" w:rsidP="005202EE">
            <w:pPr>
              <w:jc w:val="center"/>
              <w:rPr>
                <w:sz w:val="18"/>
                <w:szCs w:val="18"/>
              </w:rPr>
            </w:pPr>
            <w:r w:rsidRPr="00C8025F">
              <w:rPr>
                <w:sz w:val="18"/>
                <w:szCs w:val="18"/>
              </w:rPr>
              <w:t>Q0.4</w:t>
            </w:r>
          </w:p>
        </w:tc>
        <w:tc>
          <w:tcPr>
            <w:tcW w:w="4300" w:type="dxa"/>
          </w:tcPr>
          <w:p w14:paraId="6A85E52A" w14:textId="77777777" w:rsidR="004F6FC2" w:rsidRPr="00C8025F" w:rsidRDefault="004F6FC2">
            <w:pPr>
              <w:rPr>
                <w:sz w:val="18"/>
                <w:szCs w:val="18"/>
              </w:rPr>
            </w:pPr>
            <w:r w:rsidRPr="00C8025F">
              <w:rPr>
                <w:sz w:val="18"/>
                <w:szCs w:val="18"/>
              </w:rPr>
              <w:t>自行分配</w:t>
            </w:r>
          </w:p>
        </w:tc>
      </w:tr>
      <w:tr w:rsidR="004F6FC2" w:rsidRPr="003408BC" w14:paraId="5A3ED696" w14:textId="77777777" w:rsidTr="00894FC3">
        <w:trPr>
          <w:trHeight w:val="20"/>
        </w:trPr>
        <w:tc>
          <w:tcPr>
            <w:tcW w:w="2045" w:type="dxa"/>
            <w:vAlign w:val="center"/>
          </w:tcPr>
          <w:p w14:paraId="22BA377A" w14:textId="77777777" w:rsidR="004F6FC2" w:rsidRPr="00C8025F" w:rsidRDefault="004F6FC2" w:rsidP="005202EE">
            <w:pPr>
              <w:jc w:val="center"/>
              <w:rPr>
                <w:sz w:val="18"/>
                <w:szCs w:val="18"/>
              </w:rPr>
            </w:pPr>
            <w:r w:rsidRPr="00C8025F">
              <w:rPr>
                <w:sz w:val="18"/>
                <w:szCs w:val="18"/>
              </w:rPr>
              <w:t>Q0.5</w:t>
            </w:r>
          </w:p>
        </w:tc>
        <w:tc>
          <w:tcPr>
            <w:tcW w:w="4300" w:type="dxa"/>
          </w:tcPr>
          <w:p w14:paraId="5CEF0FD2" w14:textId="77777777" w:rsidR="004F6FC2" w:rsidRPr="00C8025F" w:rsidRDefault="004F6FC2">
            <w:pPr>
              <w:rPr>
                <w:sz w:val="18"/>
                <w:szCs w:val="18"/>
              </w:rPr>
            </w:pPr>
            <w:r w:rsidRPr="00C8025F">
              <w:rPr>
                <w:sz w:val="18"/>
                <w:szCs w:val="18"/>
              </w:rPr>
              <w:t>自行分配</w:t>
            </w:r>
          </w:p>
        </w:tc>
      </w:tr>
      <w:tr w:rsidR="004F6FC2" w:rsidRPr="003408BC" w14:paraId="2A10DC7E" w14:textId="77777777" w:rsidTr="00894FC3">
        <w:trPr>
          <w:trHeight w:val="20"/>
        </w:trPr>
        <w:tc>
          <w:tcPr>
            <w:tcW w:w="2045" w:type="dxa"/>
            <w:vAlign w:val="center"/>
          </w:tcPr>
          <w:p w14:paraId="37BB1687" w14:textId="77777777" w:rsidR="004F6FC2" w:rsidRPr="00C8025F" w:rsidRDefault="004F6FC2" w:rsidP="005202EE">
            <w:pPr>
              <w:jc w:val="center"/>
              <w:rPr>
                <w:sz w:val="18"/>
                <w:szCs w:val="18"/>
              </w:rPr>
            </w:pPr>
            <w:r w:rsidRPr="00C8025F">
              <w:rPr>
                <w:sz w:val="18"/>
                <w:szCs w:val="18"/>
              </w:rPr>
              <w:t>Q0.6</w:t>
            </w:r>
          </w:p>
        </w:tc>
        <w:tc>
          <w:tcPr>
            <w:tcW w:w="4300" w:type="dxa"/>
          </w:tcPr>
          <w:p w14:paraId="1F5C1150" w14:textId="77777777" w:rsidR="004F6FC2" w:rsidRPr="00C8025F" w:rsidRDefault="004F6FC2">
            <w:pPr>
              <w:rPr>
                <w:sz w:val="18"/>
                <w:szCs w:val="18"/>
              </w:rPr>
            </w:pPr>
            <w:r w:rsidRPr="00C8025F">
              <w:rPr>
                <w:sz w:val="18"/>
                <w:szCs w:val="18"/>
              </w:rPr>
              <w:t>自行分配</w:t>
            </w:r>
          </w:p>
        </w:tc>
      </w:tr>
      <w:tr w:rsidR="004F6FC2" w:rsidRPr="003408BC" w14:paraId="3826FC75" w14:textId="77777777" w:rsidTr="00894FC3">
        <w:trPr>
          <w:trHeight w:val="20"/>
        </w:trPr>
        <w:tc>
          <w:tcPr>
            <w:tcW w:w="2045" w:type="dxa"/>
            <w:vAlign w:val="center"/>
          </w:tcPr>
          <w:p w14:paraId="63E78A9D" w14:textId="77777777" w:rsidR="004F6FC2" w:rsidRPr="00C8025F" w:rsidRDefault="004F6FC2" w:rsidP="005202EE">
            <w:pPr>
              <w:jc w:val="center"/>
              <w:rPr>
                <w:sz w:val="18"/>
                <w:szCs w:val="18"/>
              </w:rPr>
            </w:pPr>
            <w:r w:rsidRPr="00C8025F">
              <w:rPr>
                <w:sz w:val="18"/>
                <w:szCs w:val="18"/>
              </w:rPr>
              <w:t>Q0.7</w:t>
            </w:r>
          </w:p>
        </w:tc>
        <w:tc>
          <w:tcPr>
            <w:tcW w:w="4300" w:type="dxa"/>
          </w:tcPr>
          <w:p w14:paraId="44BD95C2" w14:textId="77777777" w:rsidR="004F6FC2" w:rsidRPr="00C8025F" w:rsidRDefault="004F6FC2">
            <w:pPr>
              <w:rPr>
                <w:sz w:val="18"/>
                <w:szCs w:val="18"/>
              </w:rPr>
            </w:pPr>
            <w:r w:rsidRPr="00C8025F">
              <w:rPr>
                <w:sz w:val="18"/>
                <w:szCs w:val="18"/>
              </w:rPr>
              <w:t>自行分配</w:t>
            </w:r>
          </w:p>
        </w:tc>
      </w:tr>
      <w:tr w:rsidR="004F6FC2" w:rsidRPr="003408BC" w14:paraId="5108488F" w14:textId="77777777" w:rsidTr="00894FC3">
        <w:trPr>
          <w:trHeight w:val="20"/>
        </w:trPr>
        <w:tc>
          <w:tcPr>
            <w:tcW w:w="2045" w:type="dxa"/>
            <w:vAlign w:val="center"/>
          </w:tcPr>
          <w:p w14:paraId="4AAFEB32" w14:textId="77777777" w:rsidR="004F6FC2" w:rsidRPr="00C8025F" w:rsidRDefault="004F6FC2" w:rsidP="005202EE">
            <w:pPr>
              <w:jc w:val="center"/>
              <w:rPr>
                <w:sz w:val="18"/>
                <w:szCs w:val="18"/>
              </w:rPr>
            </w:pPr>
            <w:r w:rsidRPr="00C8025F">
              <w:rPr>
                <w:sz w:val="18"/>
                <w:szCs w:val="18"/>
              </w:rPr>
              <w:t>Q1.0</w:t>
            </w:r>
          </w:p>
        </w:tc>
        <w:tc>
          <w:tcPr>
            <w:tcW w:w="4300" w:type="dxa"/>
          </w:tcPr>
          <w:p w14:paraId="59DEBD12" w14:textId="77777777" w:rsidR="004F6FC2" w:rsidRPr="00C8025F" w:rsidRDefault="004F6FC2">
            <w:pPr>
              <w:rPr>
                <w:sz w:val="18"/>
                <w:szCs w:val="18"/>
              </w:rPr>
            </w:pPr>
            <w:r w:rsidRPr="00C8025F">
              <w:rPr>
                <w:sz w:val="18"/>
                <w:szCs w:val="18"/>
              </w:rPr>
              <w:t>自行分配</w:t>
            </w:r>
          </w:p>
        </w:tc>
      </w:tr>
      <w:tr w:rsidR="004F6FC2" w:rsidRPr="003408BC" w14:paraId="2C4D4268" w14:textId="77777777" w:rsidTr="00894FC3">
        <w:trPr>
          <w:trHeight w:val="20"/>
        </w:trPr>
        <w:tc>
          <w:tcPr>
            <w:tcW w:w="2045" w:type="dxa"/>
            <w:vAlign w:val="center"/>
          </w:tcPr>
          <w:p w14:paraId="45D47ACD" w14:textId="77777777" w:rsidR="004F6FC2" w:rsidRPr="00C8025F" w:rsidRDefault="004F6FC2" w:rsidP="005202EE">
            <w:pPr>
              <w:jc w:val="center"/>
              <w:rPr>
                <w:sz w:val="18"/>
                <w:szCs w:val="18"/>
              </w:rPr>
            </w:pPr>
            <w:r w:rsidRPr="00C8025F">
              <w:rPr>
                <w:sz w:val="18"/>
                <w:szCs w:val="18"/>
              </w:rPr>
              <w:t>Q1.1</w:t>
            </w:r>
          </w:p>
        </w:tc>
        <w:tc>
          <w:tcPr>
            <w:tcW w:w="4300" w:type="dxa"/>
          </w:tcPr>
          <w:p w14:paraId="0377F70C" w14:textId="77777777" w:rsidR="004F6FC2" w:rsidRPr="00C8025F" w:rsidRDefault="004F6FC2">
            <w:pPr>
              <w:rPr>
                <w:sz w:val="18"/>
                <w:szCs w:val="18"/>
              </w:rPr>
            </w:pPr>
            <w:r w:rsidRPr="00C8025F">
              <w:rPr>
                <w:sz w:val="18"/>
                <w:szCs w:val="18"/>
              </w:rPr>
              <w:t>自行分配</w:t>
            </w:r>
          </w:p>
        </w:tc>
      </w:tr>
      <w:tr w:rsidR="004F6FC2" w:rsidRPr="003408BC" w14:paraId="5D243642" w14:textId="77777777" w:rsidTr="00894FC3">
        <w:trPr>
          <w:trHeight w:val="20"/>
        </w:trPr>
        <w:tc>
          <w:tcPr>
            <w:tcW w:w="2045" w:type="dxa"/>
            <w:vAlign w:val="center"/>
          </w:tcPr>
          <w:p w14:paraId="2AF9485B" w14:textId="77777777" w:rsidR="004F6FC2" w:rsidRPr="00C8025F" w:rsidRDefault="004F6FC2" w:rsidP="005202EE">
            <w:pPr>
              <w:jc w:val="center"/>
              <w:rPr>
                <w:sz w:val="18"/>
                <w:szCs w:val="18"/>
              </w:rPr>
            </w:pPr>
            <w:r w:rsidRPr="00C8025F">
              <w:rPr>
                <w:sz w:val="18"/>
                <w:szCs w:val="18"/>
              </w:rPr>
              <w:t>Q2.0</w:t>
            </w:r>
          </w:p>
        </w:tc>
        <w:tc>
          <w:tcPr>
            <w:tcW w:w="4300" w:type="dxa"/>
          </w:tcPr>
          <w:p w14:paraId="385983DB" w14:textId="77777777" w:rsidR="004F6FC2" w:rsidRPr="00C8025F" w:rsidRDefault="004F6FC2">
            <w:pPr>
              <w:rPr>
                <w:sz w:val="18"/>
                <w:szCs w:val="18"/>
              </w:rPr>
            </w:pPr>
            <w:r w:rsidRPr="00C8025F">
              <w:rPr>
                <w:sz w:val="18"/>
                <w:szCs w:val="18"/>
              </w:rPr>
              <w:t>自行分配</w:t>
            </w:r>
          </w:p>
        </w:tc>
      </w:tr>
      <w:tr w:rsidR="004F6FC2" w:rsidRPr="003408BC" w14:paraId="678976BE" w14:textId="77777777" w:rsidTr="00894FC3">
        <w:trPr>
          <w:trHeight w:val="20"/>
        </w:trPr>
        <w:tc>
          <w:tcPr>
            <w:tcW w:w="2045" w:type="dxa"/>
            <w:vAlign w:val="center"/>
          </w:tcPr>
          <w:p w14:paraId="514269AD" w14:textId="77777777" w:rsidR="004F6FC2" w:rsidRPr="00C8025F" w:rsidRDefault="004F6FC2" w:rsidP="005202EE">
            <w:pPr>
              <w:jc w:val="center"/>
              <w:rPr>
                <w:sz w:val="18"/>
                <w:szCs w:val="18"/>
              </w:rPr>
            </w:pPr>
            <w:r w:rsidRPr="00C8025F">
              <w:rPr>
                <w:sz w:val="18"/>
                <w:szCs w:val="18"/>
              </w:rPr>
              <w:t>Q2.1</w:t>
            </w:r>
          </w:p>
        </w:tc>
        <w:tc>
          <w:tcPr>
            <w:tcW w:w="4300" w:type="dxa"/>
          </w:tcPr>
          <w:p w14:paraId="7BDCFAAB" w14:textId="77777777" w:rsidR="004F6FC2" w:rsidRPr="00C8025F" w:rsidRDefault="004F6FC2">
            <w:pPr>
              <w:rPr>
                <w:sz w:val="18"/>
                <w:szCs w:val="18"/>
              </w:rPr>
            </w:pPr>
            <w:r w:rsidRPr="00C8025F">
              <w:rPr>
                <w:sz w:val="18"/>
                <w:szCs w:val="18"/>
              </w:rPr>
              <w:t>自行分配</w:t>
            </w:r>
          </w:p>
        </w:tc>
      </w:tr>
      <w:tr w:rsidR="004F6FC2" w:rsidRPr="003408BC" w14:paraId="7AB99EF6" w14:textId="77777777" w:rsidTr="00894FC3">
        <w:trPr>
          <w:trHeight w:val="20"/>
        </w:trPr>
        <w:tc>
          <w:tcPr>
            <w:tcW w:w="2045" w:type="dxa"/>
            <w:vAlign w:val="center"/>
          </w:tcPr>
          <w:p w14:paraId="1F9D4459" w14:textId="77777777" w:rsidR="004F6FC2" w:rsidRPr="00C8025F" w:rsidRDefault="004F6FC2" w:rsidP="005202EE">
            <w:pPr>
              <w:jc w:val="center"/>
              <w:rPr>
                <w:sz w:val="18"/>
                <w:szCs w:val="18"/>
              </w:rPr>
            </w:pPr>
            <w:r w:rsidRPr="00C8025F">
              <w:rPr>
                <w:sz w:val="18"/>
                <w:szCs w:val="18"/>
              </w:rPr>
              <w:t>Q2.2</w:t>
            </w:r>
          </w:p>
        </w:tc>
        <w:tc>
          <w:tcPr>
            <w:tcW w:w="4300" w:type="dxa"/>
          </w:tcPr>
          <w:p w14:paraId="6F53BE54" w14:textId="77777777" w:rsidR="004F6FC2" w:rsidRPr="00C8025F" w:rsidRDefault="004F6FC2">
            <w:pPr>
              <w:rPr>
                <w:sz w:val="18"/>
                <w:szCs w:val="18"/>
              </w:rPr>
            </w:pPr>
            <w:r w:rsidRPr="00C8025F">
              <w:rPr>
                <w:sz w:val="18"/>
                <w:szCs w:val="18"/>
              </w:rPr>
              <w:t>自行分配</w:t>
            </w:r>
          </w:p>
        </w:tc>
      </w:tr>
      <w:tr w:rsidR="009312E8" w:rsidRPr="003408BC" w14:paraId="5B1FBB09" w14:textId="77777777" w:rsidTr="004F6FC2">
        <w:trPr>
          <w:trHeight w:val="20"/>
        </w:trPr>
        <w:tc>
          <w:tcPr>
            <w:tcW w:w="2045" w:type="dxa"/>
            <w:vAlign w:val="center"/>
          </w:tcPr>
          <w:p w14:paraId="3E144CB6" w14:textId="77777777" w:rsidR="009312E8" w:rsidRPr="00C8025F" w:rsidRDefault="009312E8" w:rsidP="005202EE">
            <w:pPr>
              <w:jc w:val="center"/>
              <w:rPr>
                <w:sz w:val="18"/>
                <w:szCs w:val="18"/>
              </w:rPr>
            </w:pPr>
            <w:r w:rsidRPr="00C8025F">
              <w:rPr>
                <w:sz w:val="18"/>
                <w:szCs w:val="18"/>
              </w:rPr>
              <w:t>Q2.3</w:t>
            </w:r>
          </w:p>
        </w:tc>
        <w:tc>
          <w:tcPr>
            <w:tcW w:w="4300" w:type="dxa"/>
            <w:vAlign w:val="center"/>
          </w:tcPr>
          <w:p w14:paraId="2BCFBA02" w14:textId="77777777" w:rsidR="009312E8" w:rsidRPr="00C8025F" w:rsidRDefault="009312E8" w:rsidP="005202EE">
            <w:pPr>
              <w:rPr>
                <w:sz w:val="18"/>
                <w:szCs w:val="18"/>
              </w:rPr>
            </w:pPr>
            <w:r w:rsidRPr="00C8025F">
              <w:rPr>
                <w:sz w:val="18"/>
                <w:szCs w:val="18"/>
              </w:rPr>
              <w:t>打磨机运行</w:t>
            </w:r>
          </w:p>
        </w:tc>
      </w:tr>
      <w:tr w:rsidR="009312E8" w:rsidRPr="003408BC" w14:paraId="3E567546" w14:textId="77777777" w:rsidTr="004F6FC2">
        <w:trPr>
          <w:trHeight w:val="20"/>
        </w:trPr>
        <w:tc>
          <w:tcPr>
            <w:tcW w:w="2045" w:type="dxa"/>
            <w:vAlign w:val="center"/>
          </w:tcPr>
          <w:p w14:paraId="6B574014" w14:textId="77777777" w:rsidR="009312E8" w:rsidRPr="00C8025F" w:rsidRDefault="009312E8" w:rsidP="005202EE">
            <w:pPr>
              <w:jc w:val="center"/>
              <w:rPr>
                <w:sz w:val="18"/>
                <w:szCs w:val="18"/>
              </w:rPr>
            </w:pPr>
            <w:r w:rsidRPr="00C8025F">
              <w:rPr>
                <w:sz w:val="18"/>
                <w:szCs w:val="18"/>
              </w:rPr>
              <w:t>Q2.4</w:t>
            </w:r>
          </w:p>
        </w:tc>
        <w:tc>
          <w:tcPr>
            <w:tcW w:w="4300" w:type="dxa"/>
            <w:vAlign w:val="center"/>
          </w:tcPr>
          <w:p w14:paraId="0D422A1E" w14:textId="77777777" w:rsidR="009312E8" w:rsidRPr="00C8025F" w:rsidRDefault="009312E8" w:rsidP="005202EE">
            <w:pPr>
              <w:rPr>
                <w:sz w:val="18"/>
                <w:szCs w:val="18"/>
              </w:rPr>
            </w:pPr>
            <w:r w:rsidRPr="00C8025F">
              <w:rPr>
                <w:sz w:val="18"/>
                <w:szCs w:val="18"/>
              </w:rPr>
              <w:t>相机拍照触发信号</w:t>
            </w:r>
          </w:p>
        </w:tc>
      </w:tr>
      <w:tr w:rsidR="009312E8" w:rsidRPr="003408BC" w14:paraId="2B7C43E9" w14:textId="77777777" w:rsidTr="004F6FC2">
        <w:trPr>
          <w:trHeight w:val="20"/>
        </w:trPr>
        <w:tc>
          <w:tcPr>
            <w:tcW w:w="2045" w:type="dxa"/>
            <w:vAlign w:val="center"/>
          </w:tcPr>
          <w:p w14:paraId="15DDD6FF" w14:textId="77777777" w:rsidR="009312E8" w:rsidRPr="00C8025F" w:rsidRDefault="009312E8" w:rsidP="005202EE">
            <w:pPr>
              <w:jc w:val="center"/>
              <w:rPr>
                <w:sz w:val="18"/>
                <w:szCs w:val="18"/>
              </w:rPr>
            </w:pPr>
            <w:r w:rsidRPr="00C8025F">
              <w:rPr>
                <w:sz w:val="18"/>
                <w:szCs w:val="18"/>
              </w:rPr>
              <w:t>Q2.5</w:t>
            </w:r>
          </w:p>
        </w:tc>
        <w:tc>
          <w:tcPr>
            <w:tcW w:w="4300" w:type="dxa"/>
            <w:vAlign w:val="center"/>
          </w:tcPr>
          <w:p w14:paraId="7A8DC2EF" w14:textId="77777777" w:rsidR="009312E8" w:rsidRPr="00C8025F" w:rsidRDefault="009312E8" w:rsidP="005202EE">
            <w:pPr>
              <w:rPr>
                <w:sz w:val="18"/>
                <w:szCs w:val="18"/>
              </w:rPr>
            </w:pPr>
            <w:r w:rsidRPr="00C8025F">
              <w:rPr>
                <w:sz w:val="18"/>
                <w:szCs w:val="18"/>
              </w:rPr>
              <w:t>机器人启动</w:t>
            </w:r>
          </w:p>
        </w:tc>
      </w:tr>
      <w:tr w:rsidR="009312E8" w:rsidRPr="003408BC" w14:paraId="3BAB677A" w14:textId="77777777" w:rsidTr="004F6FC2">
        <w:trPr>
          <w:trHeight w:val="20"/>
        </w:trPr>
        <w:tc>
          <w:tcPr>
            <w:tcW w:w="2045" w:type="dxa"/>
            <w:vAlign w:val="center"/>
          </w:tcPr>
          <w:p w14:paraId="59460980" w14:textId="77777777" w:rsidR="009312E8" w:rsidRPr="00C8025F" w:rsidRDefault="009312E8" w:rsidP="005202EE">
            <w:pPr>
              <w:jc w:val="center"/>
              <w:rPr>
                <w:sz w:val="18"/>
                <w:szCs w:val="18"/>
              </w:rPr>
            </w:pPr>
            <w:r w:rsidRPr="00C8025F">
              <w:rPr>
                <w:sz w:val="18"/>
                <w:szCs w:val="18"/>
              </w:rPr>
              <w:t>Q2.6</w:t>
            </w:r>
          </w:p>
        </w:tc>
        <w:tc>
          <w:tcPr>
            <w:tcW w:w="4300" w:type="dxa"/>
            <w:vAlign w:val="center"/>
          </w:tcPr>
          <w:p w14:paraId="6EE754C1" w14:textId="77777777" w:rsidR="009312E8" w:rsidRPr="00C8025F" w:rsidRDefault="009312E8" w:rsidP="005202EE">
            <w:pPr>
              <w:rPr>
                <w:sz w:val="18"/>
                <w:szCs w:val="18"/>
              </w:rPr>
            </w:pPr>
            <w:r w:rsidRPr="00C8025F">
              <w:rPr>
                <w:sz w:val="18"/>
                <w:szCs w:val="18"/>
              </w:rPr>
              <w:t>机器人暂停</w:t>
            </w:r>
          </w:p>
        </w:tc>
      </w:tr>
      <w:tr w:rsidR="009312E8" w:rsidRPr="003408BC" w14:paraId="38222726" w14:textId="77777777" w:rsidTr="004F6FC2">
        <w:trPr>
          <w:trHeight w:val="20"/>
        </w:trPr>
        <w:tc>
          <w:tcPr>
            <w:tcW w:w="2045" w:type="dxa"/>
            <w:vAlign w:val="center"/>
          </w:tcPr>
          <w:p w14:paraId="39AD746F" w14:textId="77777777" w:rsidR="009312E8" w:rsidRPr="00C8025F" w:rsidRDefault="009312E8" w:rsidP="005202EE">
            <w:pPr>
              <w:jc w:val="center"/>
              <w:rPr>
                <w:sz w:val="18"/>
                <w:szCs w:val="18"/>
              </w:rPr>
            </w:pPr>
            <w:r w:rsidRPr="00C8025F">
              <w:rPr>
                <w:sz w:val="18"/>
                <w:szCs w:val="18"/>
              </w:rPr>
              <w:t>Q2.7</w:t>
            </w:r>
          </w:p>
        </w:tc>
        <w:tc>
          <w:tcPr>
            <w:tcW w:w="4300" w:type="dxa"/>
            <w:vAlign w:val="center"/>
          </w:tcPr>
          <w:p w14:paraId="4E589A3E" w14:textId="77777777" w:rsidR="009312E8" w:rsidRPr="00C8025F" w:rsidRDefault="009312E8" w:rsidP="005202EE">
            <w:pPr>
              <w:rPr>
                <w:sz w:val="18"/>
                <w:szCs w:val="18"/>
              </w:rPr>
            </w:pPr>
            <w:r w:rsidRPr="00C8025F">
              <w:rPr>
                <w:sz w:val="18"/>
                <w:szCs w:val="18"/>
              </w:rPr>
              <w:t>机器人复位</w:t>
            </w:r>
          </w:p>
        </w:tc>
      </w:tr>
      <w:tr w:rsidR="009312E8" w:rsidRPr="003408BC" w14:paraId="3DBD80D6" w14:textId="77777777" w:rsidTr="004F6FC2">
        <w:trPr>
          <w:trHeight w:val="20"/>
        </w:trPr>
        <w:tc>
          <w:tcPr>
            <w:tcW w:w="2045" w:type="dxa"/>
            <w:vAlign w:val="center"/>
          </w:tcPr>
          <w:p w14:paraId="1144A27E" w14:textId="77777777" w:rsidR="009312E8" w:rsidRPr="00C8025F" w:rsidRDefault="009312E8" w:rsidP="005202EE">
            <w:pPr>
              <w:jc w:val="center"/>
              <w:rPr>
                <w:sz w:val="18"/>
                <w:szCs w:val="18"/>
              </w:rPr>
            </w:pPr>
            <w:r w:rsidRPr="00C8025F">
              <w:rPr>
                <w:sz w:val="18"/>
                <w:szCs w:val="18"/>
              </w:rPr>
              <w:t>Q3.0</w:t>
            </w:r>
          </w:p>
        </w:tc>
        <w:tc>
          <w:tcPr>
            <w:tcW w:w="4300" w:type="dxa"/>
            <w:vAlign w:val="center"/>
          </w:tcPr>
          <w:p w14:paraId="111A6C68" w14:textId="77777777" w:rsidR="009312E8" w:rsidRPr="00C8025F" w:rsidRDefault="009312E8" w:rsidP="00433223">
            <w:pPr>
              <w:rPr>
                <w:sz w:val="18"/>
                <w:szCs w:val="18"/>
              </w:rPr>
            </w:pPr>
            <w:r w:rsidRPr="00C8025F">
              <w:rPr>
                <w:sz w:val="18"/>
                <w:szCs w:val="18"/>
              </w:rPr>
              <w:t>机器人输入信号</w:t>
            </w:r>
          </w:p>
        </w:tc>
      </w:tr>
      <w:tr w:rsidR="009312E8" w:rsidRPr="003408BC" w14:paraId="45CBE9ED" w14:textId="77777777" w:rsidTr="004F6FC2">
        <w:trPr>
          <w:trHeight w:val="20"/>
        </w:trPr>
        <w:tc>
          <w:tcPr>
            <w:tcW w:w="2045" w:type="dxa"/>
            <w:vAlign w:val="center"/>
          </w:tcPr>
          <w:p w14:paraId="2A046E48" w14:textId="77777777" w:rsidR="009312E8" w:rsidRPr="00C8025F" w:rsidRDefault="009312E8" w:rsidP="005202EE">
            <w:pPr>
              <w:jc w:val="center"/>
              <w:rPr>
                <w:sz w:val="18"/>
                <w:szCs w:val="18"/>
              </w:rPr>
            </w:pPr>
            <w:r w:rsidRPr="00C8025F">
              <w:rPr>
                <w:sz w:val="18"/>
                <w:szCs w:val="18"/>
              </w:rPr>
              <w:t>Q3.1</w:t>
            </w:r>
          </w:p>
        </w:tc>
        <w:tc>
          <w:tcPr>
            <w:tcW w:w="4300" w:type="dxa"/>
            <w:vAlign w:val="center"/>
          </w:tcPr>
          <w:p w14:paraId="07078026" w14:textId="77777777" w:rsidR="009312E8" w:rsidRPr="00C8025F" w:rsidRDefault="009312E8" w:rsidP="00433223">
            <w:pPr>
              <w:rPr>
                <w:sz w:val="18"/>
                <w:szCs w:val="18"/>
              </w:rPr>
            </w:pPr>
            <w:r w:rsidRPr="00C8025F">
              <w:rPr>
                <w:sz w:val="18"/>
                <w:szCs w:val="18"/>
              </w:rPr>
              <w:t>机器人输入信号</w:t>
            </w:r>
          </w:p>
        </w:tc>
      </w:tr>
      <w:tr w:rsidR="009312E8" w:rsidRPr="003408BC" w14:paraId="251C6294" w14:textId="77777777" w:rsidTr="004F6FC2">
        <w:trPr>
          <w:trHeight w:val="20"/>
        </w:trPr>
        <w:tc>
          <w:tcPr>
            <w:tcW w:w="2045" w:type="dxa"/>
            <w:vAlign w:val="center"/>
          </w:tcPr>
          <w:p w14:paraId="3ADA04CF" w14:textId="77777777" w:rsidR="009312E8" w:rsidRPr="00C8025F" w:rsidRDefault="009312E8" w:rsidP="005202EE">
            <w:pPr>
              <w:jc w:val="center"/>
              <w:rPr>
                <w:sz w:val="18"/>
                <w:szCs w:val="18"/>
              </w:rPr>
            </w:pPr>
            <w:r w:rsidRPr="00C8025F">
              <w:rPr>
                <w:sz w:val="18"/>
                <w:szCs w:val="18"/>
              </w:rPr>
              <w:t>Q3.2</w:t>
            </w:r>
          </w:p>
        </w:tc>
        <w:tc>
          <w:tcPr>
            <w:tcW w:w="4300" w:type="dxa"/>
            <w:vAlign w:val="center"/>
          </w:tcPr>
          <w:p w14:paraId="58F75FA0" w14:textId="77777777" w:rsidR="009312E8" w:rsidRPr="00C8025F" w:rsidRDefault="00C905BA" w:rsidP="00433223">
            <w:pPr>
              <w:rPr>
                <w:sz w:val="18"/>
                <w:szCs w:val="18"/>
              </w:rPr>
            </w:pPr>
            <w:r w:rsidRPr="00C8025F">
              <w:rPr>
                <w:sz w:val="18"/>
                <w:szCs w:val="18"/>
              </w:rPr>
              <w:t>机器人输入信号</w:t>
            </w:r>
          </w:p>
        </w:tc>
      </w:tr>
      <w:tr w:rsidR="009312E8" w:rsidRPr="003408BC" w14:paraId="747575DA" w14:textId="77777777" w:rsidTr="004F6FC2">
        <w:trPr>
          <w:trHeight w:val="20"/>
        </w:trPr>
        <w:tc>
          <w:tcPr>
            <w:tcW w:w="2045" w:type="dxa"/>
            <w:vAlign w:val="center"/>
          </w:tcPr>
          <w:p w14:paraId="4CFE9F5B" w14:textId="77777777" w:rsidR="009312E8" w:rsidRPr="00C8025F" w:rsidRDefault="009312E8" w:rsidP="005202EE">
            <w:pPr>
              <w:jc w:val="center"/>
              <w:rPr>
                <w:sz w:val="18"/>
                <w:szCs w:val="18"/>
              </w:rPr>
            </w:pPr>
            <w:r w:rsidRPr="00C8025F">
              <w:rPr>
                <w:sz w:val="18"/>
                <w:szCs w:val="18"/>
              </w:rPr>
              <w:t>Q3.3</w:t>
            </w:r>
          </w:p>
        </w:tc>
        <w:tc>
          <w:tcPr>
            <w:tcW w:w="4300" w:type="dxa"/>
            <w:vAlign w:val="center"/>
          </w:tcPr>
          <w:p w14:paraId="5F344CDC" w14:textId="77777777" w:rsidR="009312E8" w:rsidRPr="00C8025F" w:rsidRDefault="00C905BA" w:rsidP="00433223">
            <w:pPr>
              <w:rPr>
                <w:sz w:val="18"/>
                <w:szCs w:val="18"/>
              </w:rPr>
            </w:pPr>
            <w:r w:rsidRPr="00C8025F">
              <w:rPr>
                <w:sz w:val="18"/>
                <w:szCs w:val="18"/>
              </w:rPr>
              <w:t>机器人输入信号</w:t>
            </w:r>
          </w:p>
        </w:tc>
      </w:tr>
      <w:tr w:rsidR="00C905BA" w:rsidRPr="003408BC" w14:paraId="5A294E0C" w14:textId="77777777" w:rsidTr="004F6FC2">
        <w:trPr>
          <w:trHeight w:val="20"/>
        </w:trPr>
        <w:tc>
          <w:tcPr>
            <w:tcW w:w="2045" w:type="dxa"/>
            <w:vAlign w:val="center"/>
          </w:tcPr>
          <w:p w14:paraId="5937158B" w14:textId="77777777" w:rsidR="00C905BA" w:rsidRPr="00C8025F" w:rsidRDefault="00C905BA" w:rsidP="00C905BA">
            <w:pPr>
              <w:jc w:val="center"/>
              <w:rPr>
                <w:sz w:val="18"/>
                <w:szCs w:val="18"/>
              </w:rPr>
            </w:pPr>
            <w:r w:rsidRPr="00C8025F">
              <w:rPr>
                <w:sz w:val="18"/>
                <w:szCs w:val="18"/>
              </w:rPr>
              <w:t>Q3.4</w:t>
            </w:r>
          </w:p>
        </w:tc>
        <w:tc>
          <w:tcPr>
            <w:tcW w:w="4300" w:type="dxa"/>
            <w:vAlign w:val="center"/>
          </w:tcPr>
          <w:p w14:paraId="31425E52" w14:textId="77777777" w:rsidR="00C905BA" w:rsidRPr="00C8025F" w:rsidRDefault="00C905BA" w:rsidP="00433223">
            <w:pPr>
              <w:rPr>
                <w:sz w:val="18"/>
                <w:szCs w:val="18"/>
              </w:rPr>
            </w:pPr>
            <w:r w:rsidRPr="00C8025F">
              <w:rPr>
                <w:sz w:val="18"/>
                <w:szCs w:val="18"/>
              </w:rPr>
              <w:t>机器人输入信号</w:t>
            </w:r>
          </w:p>
        </w:tc>
      </w:tr>
      <w:tr w:rsidR="00C905BA" w:rsidRPr="003408BC" w14:paraId="58CAEFB5" w14:textId="77777777" w:rsidTr="004F6FC2">
        <w:trPr>
          <w:trHeight w:val="20"/>
        </w:trPr>
        <w:tc>
          <w:tcPr>
            <w:tcW w:w="2045" w:type="dxa"/>
            <w:vAlign w:val="center"/>
          </w:tcPr>
          <w:p w14:paraId="7DA40F87" w14:textId="77777777" w:rsidR="00C905BA" w:rsidRPr="00C8025F" w:rsidRDefault="00C905BA" w:rsidP="00C905BA">
            <w:pPr>
              <w:jc w:val="center"/>
              <w:rPr>
                <w:sz w:val="18"/>
                <w:szCs w:val="18"/>
              </w:rPr>
            </w:pPr>
            <w:r w:rsidRPr="00C8025F">
              <w:rPr>
                <w:sz w:val="18"/>
                <w:szCs w:val="18"/>
              </w:rPr>
              <w:t>Q3.5</w:t>
            </w:r>
          </w:p>
        </w:tc>
        <w:tc>
          <w:tcPr>
            <w:tcW w:w="4300" w:type="dxa"/>
            <w:vAlign w:val="center"/>
          </w:tcPr>
          <w:p w14:paraId="19F4A0D6" w14:textId="77777777" w:rsidR="00C905BA" w:rsidRPr="00C8025F" w:rsidRDefault="00C905BA" w:rsidP="00433223">
            <w:pPr>
              <w:rPr>
                <w:sz w:val="18"/>
                <w:szCs w:val="18"/>
              </w:rPr>
            </w:pPr>
            <w:r w:rsidRPr="00C8025F">
              <w:rPr>
                <w:sz w:val="18"/>
                <w:szCs w:val="18"/>
              </w:rPr>
              <w:t>机器人输入信号</w:t>
            </w:r>
          </w:p>
        </w:tc>
      </w:tr>
      <w:tr w:rsidR="00C905BA" w:rsidRPr="003408BC" w14:paraId="701B5227" w14:textId="77777777" w:rsidTr="004F6FC2">
        <w:trPr>
          <w:trHeight w:val="20"/>
        </w:trPr>
        <w:tc>
          <w:tcPr>
            <w:tcW w:w="2045" w:type="dxa"/>
            <w:vAlign w:val="center"/>
          </w:tcPr>
          <w:p w14:paraId="7C5AD4E8" w14:textId="77777777" w:rsidR="00C905BA" w:rsidRPr="00C8025F" w:rsidRDefault="00C905BA" w:rsidP="00C905BA">
            <w:pPr>
              <w:jc w:val="center"/>
              <w:rPr>
                <w:sz w:val="18"/>
                <w:szCs w:val="18"/>
              </w:rPr>
            </w:pPr>
            <w:r w:rsidRPr="00C8025F">
              <w:rPr>
                <w:sz w:val="18"/>
                <w:szCs w:val="18"/>
              </w:rPr>
              <w:t>Q3.6</w:t>
            </w:r>
          </w:p>
        </w:tc>
        <w:tc>
          <w:tcPr>
            <w:tcW w:w="4300" w:type="dxa"/>
            <w:vAlign w:val="center"/>
          </w:tcPr>
          <w:p w14:paraId="43A6C689" w14:textId="77777777" w:rsidR="00C905BA" w:rsidRPr="00C8025F" w:rsidRDefault="00C905BA" w:rsidP="00433223">
            <w:pPr>
              <w:rPr>
                <w:sz w:val="18"/>
                <w:szCs w:val="18"/>
              </w:rPr>
            </w:pPr>
            <w:r w:rsidRPr="00C8025F">
              <w:rPr>
                <w:sz w:val="18"/>
                <w:szCs w:val="18"/>
              </w:rPr>
              <w:t>机器人输入信号</w:t>
            </w:r>
          </w:p>
        </w:tc>
      </w:tr>
      <w:tr w:rsidR="00C905BA" w:rsidRPr="003408BC" w14:paraId="3A9E508B" w14:textId="77777777" w:rsidTr="004F6FC2">
        <w:trPr>
          <w:trHeight w:val="20"/>
        </w:trPr>
        <w:tc>
          <w:tcPr>
            <w:tcW w:w="2045" w:type="dxa"/>
            <w:vAlign w:val="center"/>
          </w:tcPr>
          <w:p w14:paraId="632BA0F2" w14:textId="77777777" w:rsidR="00C905BA" w:rsidRPr="00C8025F" w:rsidRDefault="00C905BA" w:rsidP="00C905BA">
            <w:pPr>
              <w:jc w:val="center"/>
              <w:rPr>
                <w:sz w:val="18"/>
                <w:szCs w:val="18"/>
              </w:rPr>
            </w:pPr>
            <w:r w:rsidRPr="00C8025F">
              <w:rPr>
                <w:sz w:val="18"/>
                <w:szCs w:val="18"/>
              </w:rPr>
              <w:t>Q3.7</w:t>
            </w:r>
          </w:p>
        </w:tc>
        <w:tc>
          <w:tcPr>
            <w:tcW w:w="4300" w:type="dxa"/>
            <w:vAlign w:val="center"/>
          </w:tcPr>
          <w:p w14:paraId="1BCA4AA5" w14:textId="77777777" w:rsidR="00C905BA" w:rsidRPr="00C8025F" w:rsidRDefault="00C905BA" w:rsidP="00C905BA">
            <w:pPr>
              <w:rPr>
                <w:sz w:val="18"/>
                <w:szCs w:val="18"/>
              </w:rPr>
            </w:pPr>
            <w:r w:rsidRPr="00C8025F">
              <w:rPr>
                <w:sz w:val="18"/>
                <w:szCs w:val="18"/>
              </w:rPr>
              <w:t>备用</w:t>
            </w:r>
          </w:p>
        </w:tc>
      </w:tr>
      <w:tr w:rsidR="00C905BA" w:rsidRPr="003408BC" w14:paraId="53FA13BB" w14:textId="77777777" w:rsidTr="004F6FC2">
        <w:trPr>
          <w:trHeight w:val="20"/>
        </w:trPr>
        <w:tc>
          <w:tcPr>
            <w:tcW w:w="2045" w:type="dxa"/>
            <w:vAlign w:val="center"/>
          </w:tcPr>
          <w:p w14:paraId="6684AB9A" w14:textId="77777777" w:rsidR="00C905BA" w:rsidRPr="00C8025F" w:rsidRDefault="00C905BA" w:rsidP="00C905BA">
            <w:pPr>
              <w:jc w:val="center"/>
              <w:rPr>
                <w:sz w:val="18"/>
                <w:szCs w:val="18"/>
              </w:rPr>
            </w:pPr>
            <w:r w:rsidRPr="00C8025F">
              <w:rPr>
                <w:sz w:val="18"/>
                <w:szCs w:val="18"/>
              </w:rPr>
              <w:t>Q4.0</w:t>
            </w:r>
          </w:p>
        </w:tc>
        <w:tc>
          <w:tcPr>
            <w:tcW w:w="4300" w:type="dxa"/>
            <w:vAlign w:val="center"/>
          </w:tcPr>
          <w:p w14:paraId="0AB81B40" w14:textId="77777777" w:rsidR="00C905BA" w:rsidRPr="00C8025F" w:rsidRDefault="00C905BA" w:rsidP="00C905BA">
            <w:pPr>
              <w:rPr>
                <w:sz w:val="18"/>
                <w:szCs w:val="18"/>
              </w:rPr>
            </w:pPr>
            <w:r w:rsidRPr="00C8025F">
              <w:rPr>
                <w:sz w:val="18"/>
                <w:szCs w:val="18"/>
              </w:rPr>
              <w:t>三色灯红色</w:t>
            </w:r>
          </w:p>
        </w:tc>
      </w:tr>
      <w:tr w:rsidR="00C905BA" w:rsidRPr="003408BC" w14:paraId="429DFC03" w14:textId="77777777" w:rsidTr="004F6FC2">
        <w:trPr>
          <w:trHeight w:val="20"/>
        </w:trPr>
        <w:tc>
          <w:tcPr>
            <w:tcW w:w="2045" w:type="dxa"/>
            <w:vAlign w:val="center"/>
          </w:tcPr>
          <w:p w14:paraId="3BD3D097" w14:textId="77777777" w:rsidR="00C905BA" w:rsidRPr="00C8025F" w:rsidRDefault="00C905BA" w:rsidP="00C905BA">
            <w:pPr>
              <w:jc w:val="center"/>
              <w:rPr>
                <w:sz w:val="18"/>
                <w:szCs w:val="18"/>
              </w:rPr>
            </w:pPr>
            <w:r w:rsidRPr="00C8025F">
              <w:rPr>
                <w:sz w:val="18"/>
                <w:szCs w:val="18"/>
              </w:rPr>
              <w:t>Q4.1</w:t>
            </w:r>
          </w:p>
        </w:tc>
        <w:tc>
          <w:tcPr>
            <w:tcW w:w="4300" w:type="dxa"/>
            <w:vAlign w:val="center"/>
          </w:tcPr>
          <w:p w14:paraId="47F5FAA9" w14:textId="77777777" w:rsidR="00C905BA" w:rsidRPr="00C8025F" w:rsidRDefault="00C905BA" w:rsidP="00C905BA">
            <w:pPr>
              <w:rPr>
                <w:sz w:val="18"/>
                <w:szCs w:val="18"/>
              </w:rPr>
            </w:pPr>
            <w:r w:rsidRPr="00C8025F">
              <w:rPr>
                <w:sz w:val="18"/>
                <w:szCs w:val="18"/>
              </w:rPr>
              <w:t>三色灯绿色</w:t>
            </w:r>
          </w:p>
        </w:tc>
      </w:tr>
      <w:tr w:rsidR="00C905BA" w:rsidRPr="003408BC" w14:paraId="334C9F0E" w14:textId="77777777" w:rsidTr="004F6FC2">
        <w:trPr>
          <w:trHeight w:val="20"/>
        </w:trPr>
        <w:tc>
          <w:tcPr>
            <w:tcW w:w="2045" w:type="dxa"/>
            <w:vAlign w:val="center"/>
          </w:tcPr>
          <w:p w14:paraId="41D9D808" w14:textId="77777777" w:rsidR="00C905BA" w:rsidRPr="00C8025F" w:rsidRDefault="00C905BA" w:rsidP="00C905BA">
            <w:pPr>
              <w:jc w:val="center"/>
              <w:rPr>
                <w:sz w:val="18"/>
                <w:szCs w:val="18"/>
              </w:rPr>
            </w:pPr>
            <w:r w:rsidRPr="00C8025F">
              <w:rPr>
                <w:sz w:val="18"/>
                <w:szCs w:val="18"/>
              </w:rPr>
              <w:t>Q4.2</w:t>
            </w:r>
          </w:p>
        </w:tc>
        <w:tc>
          <w:tcPr>
            <w:tcW w:w="4300" w:type="dxa"/>
            <w:vAlign w:val="center"/>
          </w:tcPr>
          <w:p w14:paraId="5D4175AF" w14:textId="77777777" w:rsidR="00C905BA" w:rsidRPr="00C8025F" w:rsidRDefault="00C905BA" w:rsidP="00C905BA">
            <w:pPr>
              <w:rPr>
                <w:sz w:val="18"/>
                <w:szCs w:val="18"/>
              </w:rPr>
            </w:pPr>
            <w:r w:rsidRPr="00C8025F">
              <w:rPr>
                <w:sz w:val="18"/>
                <w:szCs w:val="18"/>
              </w:rPr>
              <w:t>三色灯黄色</w:t>
            </w:r>
          </w:p>
        </w:tc>
      </w:tr>
      <w:tr w:rsidR="00C905BA" w:rsidRPr="003408BC" w14:paraId="4A516E77" w14:textId="77777777" w:rsidTr="004F6FC2">
        <w:trPr>
          <w:trHeight w:val="20"/>
        </w:trPr>
        <w:tc>
          <w:tcPr>
            <w:tcW w:w="2045" w:type="dxa"/>
            <w:vAlign w:val="center"/>
          </w:tcPr>
          <w:p w14:paraId="1D7EA5D1" w14:textId="77777777" w:rsidR="00C905BA" w:rsidRPr="00C8025F" w:rsidRDefault="00C905BA" w:rsidP="00C905BA">
            <w:pPr>
              <w:jc w:val="center"/>
              <w:rPr>
                <w:sz w:val="18"/>
                <w:szCs w:val="18"/>
              </w:rPr>
            </w:pPr>
            <w:r w:rsidRPr="00C8025F">
              <w:rPr>
                <w:sz w:val="18"/>
                <w:szCs w:val="18"/>
              </w:rPr>
              <w:t>Q4.3</w:t>
            </w:r>
          </w:p>
        </w:tc>
        <w:tc>
          <w:tcPr>
            <w:tcW w:w="4300" w:type="dxa"/>
            <w:vAlign w:val="center"/>
          </w:tcPr>
          <w:p w14:paraId="1EAC1294" w14:textId="77777777" w:rsidR="00C905BA" w:rsidRPr="00C8025F" w:rsidRDefault="00C905BA" w:rsidP="00C905BA">
            <w:pPr>
              <w:rPr>
                <w:sz w:val="18"/>
                <w:szCs w:val="18"/>
              </w:rPr>
            </w:pPr>
            <w:r w:rsidRPr="00C8025F">
              <w:rPr>
                <w:sz w:val="18"/>
                <w:szCs w:val="18"/>
              </w:rPr>
              <w:t>三色灯蜂鸣器</w:t>
            </w:r>
          </w:p>
        </w:tc>
      </w:tr>
      <w:tr w:rsidR="00C905BA" w:rsidRPr="003408BC" w14:paraId="3F783C88" w14:textId="77777777" w:rsidTr="004F6FC2">
        <w:trPr>
          <w:trHeight w:val="20"/>
        </w:trPr>
        <w:tc>
          <w:tcPr>
            <w:tcW w:w="2045" w:type="dxa"/>
            <w:vAlign w:val="center"/>
          </w:tcPr>
          <w:p w14:paraId="310795A3" w14:textId="77777777" w:rsidR="00C905BA" w:rsidRPr="00C8025F" w:rsidRDefault="00C905BA" w:rsidP="00C905BA">
            <w:pPr>
              <w:jc w:val="center"/>
              <w:rPr>
                <w:sz w:val="18"/>
                <w:szCs w:val="18"/>
              </w:rPr>
            </w:pPr>
            <w:r w:rsidRPr="00C8025F">
              <w:rPr>
                <w:sz w:val="18"/>
                <w:szCs w:val="18"/>
              </w:rPr>
              <w:t>Q4.4</w:t>
            </w:r>
          </w:p>
        </w:tc>
        <w:tc>
          <w:tcPr>
            <w:tcW w:w="4300" w:type="dxa"/>
            <w:vAlign w:val="center"/>
          </w:tcPr>
          <w:p w14:paraId="0B044FDB" w14:textId="77777777" w:rsidR="00C905BA" w:rsidRPr="00C8025F" w:rsidRDefault="00C905BA" w:rsidP="00C905BA">
            <w:pPr>
              <w:rPr>
                <w:sz w:val="18"/>
                <w:szCs w:val="18"/>
              </w:rPr>
            </w:pPr>
            <w:r w:rsidRPr="00C8025F">
              <w:rPr>
                <w:sz w:val="18"/>
                <w:szCs w:val="18"/>
              </w:rPr>
              <w:t>启动指示灯</w:t>
            </w:r>
          </w:p>
        </w:tc>
      </w:tr>
      <w:tr w:rsidR="00C905BA" w:rsidRPr="003408BC" w14:paraId="609B27F1" w14:textId="77777777" w:rsidTr="004F6FC2">
        <w:trPr>
          <w:trHeight w:val="20"/>
        </w:trPr>
        <w:tc>
          <w:tcPr>
            <w:tcW w:w="2045" w:type="dxa"/>
            <w:vAlign w:val="center"/>
          </w:tcPr>
          <w:p w14:paraId="02B6FB30" w14:textId="77777777" w:rsidR="00C905BA" w:rsidRPr="00C8025F" w:rsidRDefault="00C905BA" w:rsidP="00C905BA">
            <w:pPr>
              <w:jc w:val="center"/>
              <w:rPr>
                <w:sz w:val="18"/>
                <w:szCs w:val="18"/>
              </w:rPr>
            </w:pPr>
            <w:r w:rsidRPr="00C8025F">
              <w:rPr>
                <w:sz w:val="18"/>
                <w:szCs w:val="18"/>
              </w:rPr>
              <w:t>Q4.5</w:t>
            </w:r>
          </w:p>
        </w:tc>
        <w:tc>
          <w:tcPr>
            <w:tcW w:w="4300" w:type="dxa"/>
            <w:vAlign w:val="center"/>
          </w:tcPr>
          <w:p w14:paraId="40CF0261" w14:textId="77777777" w:rsidR="00C905BA" w:rsidRPr="00C8025F" w:rsidRDefault="00C905BA" w:rsidP="00C905BA">
            <w:pPr>
              <w:rPr>
                <w:sz w:val="18"/>
                <w:szCs w:val="18"/>
              </w:rPr>
            </w:pPr>
            <w:r w:rsidRPr="00C8025F">
              <w:rPr>
                <w:sz w:val="18"/>
                <w:szCs w:val="18"/>
              </w:rPr>
              <w:t>停止指示灯</w:t>
            </w:r>
          </w:p>
        </w:tc>
      </w:tr>
      <w:tr w:rsidR="00C905BA" w:rsidRPr="003408BC" w14:paraId="6C12D6D3" w14:textId="77777777" w:rsidTr="004F6FC2">
        <w:trPr>
          <w:trHeight w:val="20"/>
        </w:trPr>
        <w:tc>
          <w:tcPr>
            <w:tcW w:w="2045" w:type="dxa"/>
            <w:vAlign w:val="center"/>
          </w:tcPr>
          <w:p w14:paraId="3B583E30" w14:textId="77777777" w:rsidR="00C905BA" w:rsidRPr="00C8025F" w:rsidRDefault="00C905BA" w:rsidP="00C905BA">
            <w:pPr>
              <w:jc w:val="center"/>
              <w:rPr>
                <w:sz w:val="18"/>
                <w:szCs w:val="18"/>
              </w:rPr>
            </w:pPr>
            <w:r w:rsidRPr="00C8025F">
              <w:rPr>
                <w:sz w:val="18"/>
                <w:szCs w:val="18"/>
              </w:rPr>
              <w:t>Q4.6</w:t>
            </w:r>
          </w:p>
        </w:tc>
        <w:tc>
          <w:tcPr>
            <w:tcW w:w="4300" w:type="dxa"/>
            <w:vAlign w:val="center"/>
          </w:tcPr>
          <w:p w14:paraId="43569805" w14:textId="77777777" w:rsidR="00C905BA" w:rsidRPr="00C8025F" w:rsidRDefault="00C905BA" w:rsidP="00C905BA">
            <w:pPr>
              <w:rPr>
                <w:sz w:val="18"/>
                <w:szCs w:val="18"/>
              </w:rPr>
            </w:pPr>
            <w:r w:rsidRPr="00C8025F">
              <w:rPr>
                <w:sz w:val="18"/>
                <w:szCs w:val="18"/>
              </w:rPr>
              <w:t>复位指示灯</w:t>
            </w:r>
          </w:p>
        </w:tc>
      </w:tr>
      <w:tr w:rsidR="00C905BA" w:rsidRPr="003408BC" w14:paraId="376311BE" w14:textId="77777777" w:rsidTr="004F6FC2">
        <w:trPr>
          <w:trHeight w:val="20"/>
        </w:trPr>
        <w:tc>
          <w:tcPr>
            <w:tcW w:w="2045" w:type="dxa"/>
            <w:vAlign w:val="center"/>
          </w:tcPr>
          <w:p w14:paraId="29C842C8" w14:textId="77777777" w:rsidR="00C905BA" w:rsidRPr="00C8025F" w:rsidRDefault="00C905BA" w:rsidP="00C905BA">
            <w:pPr>
              <w:jc w:val="center"/>
              <w:rPr>
                <w:sz w:val="18"/>
                <w:szCs w:val="18"/>
              </w:rPr>
            </w:pPr>
            <w:r w:rsidRPr="00C8025F">
              <w:rPr>
                <w:sz w:val="18"/>
                <w:szCs w:val="18"/>
              </w:rPr>
              <w:t>Q4.7</w:t>
            </w:r>
          </w:p>
        </w:tc>
        <w:tc>
          <w:tcPr>
            <w:tcW w:w="4300" w:type="dxa"/>
            <w:vAlign w:val="center"/>
          </w:tcPr>
          <w:p w14:paraId="02B6BC51" w14:textId="77777777" w:rsidR="00C905BA" w:rsidRPr="00C8025F" w:rsidRDefault="00C905BA" w:rsidP="00C905BA">
            <w:pPr>
              <w:rPr>
                <w:sz w:val="18"/>
                <w:szCs w:val="18"/>
              </w:rPr>
            </w:pPr>
            <w:r w:rsidRPr="00C8025F">
              <w:rPr>
                <w:sz w:val="18"/>
                <w:szCs w:val="18"/>
              </w:rPr>
              <w:t>安全光幕反馈信号</w:t>
            </w:r>
          </w:p>
        </w:tc>
      </w:tr>
    </w:tbl>
    <w:p w14:paraId="6EAC8735" w14:textId="77777777" w:rsidR="009312E8" w:rsidRPr="003408BC" w:rsidRDefault="009312E8" w:rsidP="009312E8">
      <w:pPr>
        <w:snapToGrid w:val="0"/>
        <w:spacing w:line="360" w:lineRule="auto"/>
        <w:rPr>
          <w:b/>
        </w:rPr>
      </w:pPr>
    </w:p>
    <w:p w14:paraId="6BCBDD49" w14:textId="77777777" w:rsidR="009312E8" w:rsidRPr="003408BC" w:rsidRDefault="009312E8" w:rsidP="009312E8">
      <w:pPr>
        <w:snapToGrid w:val="0"/>
        <w:spacing w:line="360" w:lineRule="auto"/>
        <w:rPr>
          <w:b/>
        </w:rPr>
      </w:pPr>
    </w:p>
    <w:p w14:paraId="06F51C0E" w14:textId="77777777" w:rsidR="009312E8" w:rsidRPr="003408BC" w:rsidRDefault="009312E8" w:rsidP="009312E8">
      <w:pPr>
        <w:snapToGrid w:val="0"/>
        <w:spacing w:line="360" w:lineRule="auto"/>
        <w:rPr>
          <w:b/>
        </w:rPr>
      </w:pPr>
    </w:p>
    <w:p w14:paraId="0441F32C" w14:textId="77777777" w:rsidR="009312E8" w:rsidRPr="003408BC" w:rsidRDefault="009312E8" w:rsidP="009312E8">
      <w:pPr>
        <w:snapToGrid w:val="0"/>
        <w:spacing w:line="360" w:lineRule="auto"/>
        <w:rPr>
          <w:b/>
        </w:rPr>
      </w:pPr>
    </w:p>
    <w:p w14:paraId="711A874B" w14:textId="77777777" w:rsidR="009312E8" w:rsidRPr="003408BC" w:rsidRDefault="009312E8" w:rsidP="009312E8">
      <w:pPr>
        <w:snapToGrid w:val="0"/>
        <w:spacing w:line="360" w:lineRule="auto"/>
        <w:rPr>
          <w:b/>
        </w:rPr>
      </w:pPr>
    </w:p>
    <w:p w14:paraId="21C53DD0" w14:textId="77777777" w:rsidR="009312E8" w:rsidRPr="003408BC" w:rsidRDefault="009312E8" w:rsidP="009312E8">
      <w:pPr>
        <w:snapToGrid w:val="0"/>
        <w:spacing w:line="360" w:lineRule="auto"/>
        <w:rPr>
          <w:b/>
        </w:rPr>
      </w:pPr>
    </w:p>
    <w:p w14:paraId="26E107E4" w14:textId="77777777" w:rsidR="009312E8" w:rsidRPr="003408BC" w:rsidRDefault="009312E8" w:rsidP="009312E8">
      <w:pPr>
        <w:snapToGrid w:val="0"/>
        <w:spacing w:line="360" w:lineRule="auto"/>
        <w:rPr>
          <w:b/>
        </w:rPr>
      </w:pPr>
    </w:p>
    <w:p w14:paraId="21F87991" w14:textId="77777777" w:rsidR="009312E8" w:rsidRPr="003408BC" w:rsidRDefault="009312E8" w:rsidP="009312E8">
      <w:pPr>
        <w:snapToGrid w:val="0"/>
        <w:spacing w:line="360" w:lineRule="auto"/>
        <w:rPr>
          <w:b/>
        </w:rPr>
      </w:pPr>
    </w:p>
    <w:p w14:paraId="545C6AF1" w14:textId="77777777" w:rsidR="009312E8" w:rsidRPr="003408BC" w:rsidRDefault="009312E8" w:rsidP="009312E8">
      <w:pPr>
        <w:snapToGrid w:val="0"/>
        <w:spacing w:line="360" w:lineRule="auto"/>
        <w:rPr>
          <w:b/>
        </w:rPr>
      </w:pPr>
    </w:p>
    <w:p w14:paraId="787F9363" w14:textId="77777777" w:rsidR="009312E8" w:rsidRPr="003408BC" w:rsidRDefault="009312E8" w:rsidP="009312E8">
      <w:pPr>
        <w:snapToGrid w:val="0"/>
        <w:spacing w:line="360" w:lineRule="auto"/>
        <w:rPr>
          <w:b/>
        </w:rPr>
      </w:pPr>
    </w:p>
    <w:p w14:paraId="51463620" w14:textId="77777777" w:rsidR="009312E8" w:rsidRPr="003408BC" w:rsidRDefault="009312E8" w:rsidP="009312E8">
      <w:pPr>
        <w:snapToGrid w:val="0"/>
        <w:spacing w:line="360" w:lineRule="auto"/>
        <w:rPr>
          <w:b/>
        </w:rPr>
      </w:pPr>
    </w:p>
    <w:p w14:paraId="0D973887" w14:textId="77777777" w:rsidR="004F6FC2" w:rsidRPr="003408BC" w:rsidRDefault="004F6FC2" w:rsidP="009312E8">
      <w:pPr>
        <w:snapToGrid w:val="0"/>
        <w:spacing w:line="360" w:lineRule="auto"/>
        <w:rPr>
          <w:b/>
        </w:rPr>
      </w:pPr>
    </w:p>
    <w:p w14:paraId="7D6050C8" w14:textId="77777777" w:rsidR="00C8025F" w:rsidRDefault="00C8025F" w:rsidP="009312E8">
      <w:pPr>
        <w:snapToGrid w:val="0"/>
        <w:spacing w:line="360" w:lineRule="auto"/>
        <w:rPr>
          <w:b/>
        </w:rPr>
      </w:pPr>
    </w:p>
    <w:p w14:paraId="7307FC45" w14:textId="77777777" w:rsidR="00C8025F" w:rsidRDefault="00C8025F" w:rsidP="009312E8">
      <w:pPr>
        <w:snapToGrid w:val="0"/>
        <w:spacing w:line="360" w:lineRule="auto"/>
        <w:rPr>
          <w:b/>
        </w:rPr>
      </w:pPr>
    </w:p>
    <w:p w14:paraId="1465C766" w14:textId="77777777" w:rsidR="00C8025F" w:rsidRDefault="00C8025F" w:rsidP="009312E8">
      <w:pPr>
        <w:snapToGrid w:val="0"/>
        <w:spacing w:line="360" w:lineRule="auto"/>
        <w:rPr>
          <w:b/>
        </w:rPr>
      </w:pPr>
    </w:p>
    <w:p w14:paraId="1F9F4FED" w14:textId="77777777" w:rsidR="00C8025F" w:rsidRDefault="00C8025F" w:rsidP="009312E8">
      <w:pPr>
        <w:snapToGrid w:val="0"/>
        <w:spacing w:line="360" w:lineRule="auto"/>
        <w:rPr>
          <w:b/>
        </w:rPr>
      </w:pPr>
    </w:p>
    <w:p w14:paraId="3DC9EF98" w14:textId="77777777" w:rsidR="00C8025F" w:rsidRDefault="00C8025F" w:rsidP="009312E8">
      <w:pPr>
        <w:snapToGrid w:val="0"/>
        <w:spacing w:line="360" w:lineRule="auto"/>
        <w:rPr>
          <w:b/>
        </w:rPr>
      </w:pPr>
    </w:p>
    <w:p w14:paraId="06F9726A" w14:textId="77777777" w:rsidR="00C8025F" w:rsidRDefault="00C8025F" w:rsidP="009312E8">
      <w:pPr>
        <w:snapToGrid w:val="0"/>
        <w:spacing w:line="360" w:lineRule="auto"/>
        <w:rPr>
          <w:b/>
        </w:rPr>
      </w:pPr>
    </w:p>
    <w:p w14:paraId="2AA6F7F8" w14:textId="77777777" w:rsidR="00C8025F" w:rsidRDefault="00C8025F" w:rsidP="009312E8">
      <w:pPr>
        <w:snapToGrid w:val="0"/>
        <w:spacing w:line="360" w:lineRule="auto"/>
        <w:rPr>
          <w:b/>
        </w:rPr>
      </w:pPr>
    </w:p>
    <w:p w14:paraId="6283A60E" w14:textId="77777777" w:rsidR="00C8025F" w:rsidRDefault="00C8025F" w:rsidP="009312E8">
      <w:pPr>
        <w:snapToGrid w:val="0"/>
        <w:spacing w:line="360" w:lineRule="auto"/>
        <w:rPr>
          <w:b/>
        </w:rPr>
      </w:pPr>
    </w:p>
    <w:p w14:paraId="6F86536E" w14:textId="77777777" w:rsidR="00C8025F" w:rsidRDefault="00C8025F" w:rsidP="009312E8">
      <w:pPr>
        <w:snapToGrid w:val="0"/>
        <w:spacing w:line="360" w:lineRule="auto"/>
        <w:rPr>
          <w:b/>
        </w:rPr>
      </w:pPr>
    </w:p>
    <w:p w14:paraId="0F3B95D4" w14:textId="77777777" w:rsidR="00C8025F" w:rsidRDefault="00C8025F" w:rsidP="009312E8">
      <w:pPr>
        <w:snapToGrid w:val="0"/>
        <w:spacing w:line="360" w:lineRule="auto"/>
        <w:rPr>
          <w:b/>
        </w:rPr>
      </w:pPr>
    </w:p>
    <w:p w14:paraId="7BEFAB05" w14:textId="77777777" w:rsidR="00C8025F" w:rsidRDefault="00C8025F" w:rsidP="009312E8">
      <w:pPr>
        <w:snapToGrid w:val="0"/>
        <w:spacing w:line="360" w:lineRule="auto"/>
        <w:rPr>
          <w:b/>
        </w:rPr>
      </w:pPr>
    </w:p>
    <w:p w14:paraId="3480EA2F" w14:textId="77777777" w:rsidR="00C8025F" w:rsidRDefault="00C8025F" w:rsidP="009312E8">
      <w:pPr>
        <w:snapToGrid w:val="0"/>
        <w:spacing w:line="360" w:lineRule="auto"/>
        <w:rPr>
          <w:b/>
        </w:rPr>
      </w:pPr>
    </w:p>
    <w:p w14:paraId="50A4E138" w14:textId="77777777" w:rsidR="00C8025F" w:rsidRDefault="00C8025F" w:rsidP="009312E8">
      <w:pPr>
        <w:snapToGrid w:val="0"/>
        <w:spacing w:line="360" w:lineRule="auto"/>
        <w:rPr>
          <w:b/>
        </w:rPr>
      </w:pPr>
    </w:p>
    <w:p w14:paraId="6060FA82" w14:textId="77777777" w:rsidR="00C8025F" w:rsidRDefault="00C8025F" w:rsidP="009312E8">
      <w:pPr>
        <w:snapToGrid w:val="0"/>
        <w:spacing w:line="360" w:lineRule="auto"/>
        <w:rPr>
          <w:b/>
        </w:rPr>
      </w:pPr>
    </w:p>
    <w:p w14:paraId="03772CEA" w14:textId="77777777" w:rsidR="00C8025F" w:rsidRDefault="00C8025F" w:rsidP="009312E8">
      <w:pPr>
        <w:snapToGrid w:val="0"/>
        <w:spacing w:line="360" w:lineRule="auto"/>
        <w:rPr>
          <w:b/>
        </w:rPr>
      </w:pPr>
    </w:p>
    <w:p w14:paraId="0E02BEC3" w14:textId="77777777" w:rsidR="00C8025F" w:rsidRDefault="00C8025F" w:rsidP="009312E8">
      <w:pPr>
        <w:snapToGrid w:val="0"/>
        <w:spacing w:line="360" w:lineRule="auto"/>
        <w:rPr>
          <w:b/>
        </w:rPr>
      </w:pPr>
    </w:p>
    <w:p w14:paraId="1A5D09B2" w14:textId="77777777" w:rsidR="00C8025F" w:rsidRDefault="00C8025F" w:rsidP="009312E8">
      <w:pPr>
        <w:snapToGrid w:val="0"/>
        <w:spacing w:line="360" w:lineRule="auto"/>
        <w:rPr>
          <w:b/>
        </w:rPr>
      </w:pPr>
    </w:p>
    <w:p w14:paraId="7E49B6BF" w14:textId="77777777" w:rsidR="00C8025F" w:rsidRDefault="00C8025F" w:rsidP="009312E8">
      <w:pPr>
        <w:snapToGrid w:val="0"/>
        <w:spacing w:line="360" w:lineRule="auto"/>
        <w:rPr>
          <w:b/>
        </w:rPr>
      </w:pPr>
    </w:p>
    <w:p w14:paraId="6CF4A95B" w14:textId="77777777" w:rsidR="00C8025F" w:rsidRDefault="00C8025F" w:rsidP="009312E8">
      <w:pPr>
        <w:snapToGrid w:val="0"/>
        <w:spacing w:line="360" w:lineRule="auto"/>
        <w:rPr>
          <w:b/>
        </w:rPr>
      </w:pPr>
    </w:p>
    <w:p w14:paraId="0111FE86" w14:textId="77777777" w:rsidR="00C8025F" w:rsidRDefault="00C8025F" w:rsidP="009312E8">
      <w:pPr>
        <w:snapToGrid w:val="0"/>
        <w:spacing w:line="360" w:lineRule="auto"/>
        <w:rPr>
          <w:b/>
        </w:rPr>
      </w:pPr>
    </w:p>
    <w:p w14:paraId="2A5E14E7" w14:textId="77777777" w:rsidR="009312E8" w:rsidRPr="003408BC" w:rsidRDefault="009312E8" w:rsidP="009312E8">
      <w:pPr>
        <w:snapToGrid w:val="0"/>
        <w:spacing w:line="360" w:lineRule="auto"/>
        <w:rPr>
          <w:color w:val="FF0000"/>
        </w:rPr>
      </w:pPr>
      <w:r w:rsidRPr="003408BC">
        <w:rPr>
          <w:b/>
        </w:rPr>
        <w:t>注：</w:t>
      </w:r>
      <w:r w:rsidR="00945471" w:rsidRPr="003408BC">
        <w:rPr>
          <w:b/>
        </w:rPr>
        <w:t>以上</w:t>
      </w:r>
      <w:r w:rsidRPr="003408BC">
        <w:rPr>
          <w:b/>
        </w:rPr>
        <w:t>信号在</w:t>
      </w:r>
      <w:r w:rsidRPr="003408BC">
        <w:rPr>
          <w:b/>
        </w:rPr>
        <w:t>PLC</w:t>
      </w:r>
      <w:r w:rsidRPr="003408BC">
        <w:rPr>
          <w:b/>
        </w:rPr>
        <w:t>编程时并非所有的信号都</w:t>
      </w:r>
      <w:r w:rsidR="001B0AC4" w:rsidRPr="003408BC">
        <w:rPr>
          <w:b/>
        </w:rPr>
        <w:t>需使用</w:t>
      </w:r>
      <w:r w:rsidRPr="003408BC">
        <w:rPr>
          <w:b/>
        </w:rPr>
        <w:t>，请参赛选手根据实际要求选择输入输出</w:t>
      </w:r>
      <w:r w:rsidRPr="003408BC">
        <w:rPr>
          <w:b/>
        </w:rPr>
        <w:lastRenderedPageBreak/>
        <w:t>信号，备用信号</w:t>
      </w:r>
      <w:r w:rsidR="00C8025F">
        <w:rPr>
          <w:rFonts w:hint="eastAsia"/>
          <w:b/>
        </w:rPr>
        <w:t>未</w:t>
      </w:r>
      <w:r w:rsidRPr="003408BC">
        <w:rPr>
          <w:b/>
        </w:rPr>
        <w:t>接线没有实际意义。</w:t>
      </w:r>
    </w:p>
    <w:p w14:paraId="76549A90" w14:textId="77777777" w:rsidR="009312E8" w:rsidRPr="003408BC" w:rsidRDefault="009312E8" w:rsidP="009312E8">
      <w:pPr>
        <w:pStyle w:val="4"/>
        <w:rPr>
          <w:rFonts w:ascii="Times New Roman" w:hAnsi="Times New Roman" w:cs="Times New Roman"/>
          <w:sz w:val="21"/>
          <w:szCs w:val="21"/>
        </w:rPr>
      </w:pPr>
      <w:r w:rsidRPr="003408BC">
        <w:rPr>
          <w:rFonts w:ascii="Times New Roman" w:hAnsi="Times New Roman" w:cs="Times New Roman"/>
          <w:sz w:val="21"/>
          <w:szCs w:val="21"/>
        </w:rPr>
        <w:t xml:space="preserve">2.3.2 </w:t>
      </w:r>
      <w:r w:rsidRPr="003408BC">
        <w:rPr>
          <w:rFonts w:ascii="Times New Roman" w:hAnsi="Times New Roman" w:cs="Times New Roman"/>
          <w:sz w:val="21"/>
          <w:szCs w:val="21"/>
        </w:rPr>
        <w:t>工业机器人编程与调试（自动生产线模块）</w:t>
      </w:r>
    </w:p>
    <w:p w14:paraId="26BA77F1" w14:textId="77777777" w:rsidR="009312E8" w:rsidRPr="003408BC" w:rsidRDefault="00946DDE" w:rsidP="00946DDE">
      <w:pPr>
        <w:spacing w:line="360" w:lineRule="auto"/>
        <w:ind w:firstLineChars="200" w:firstLine="422"/>
        <w:rPr>
          <w:szCs w:val="21"/>
        </w:rPr>
      </w:pPr>
      <w:r w:rsidRPr="003408BC">
        <w:rPr>
          <w:b/>
          <w:szCs w:val="21"/>
        </w:rPr>
        <w:t>工作任务描述</w:t>
      </w:r>
      <w:r w:rsidR="009312E8" w:rsidRPr="003408BC">
        <w:rPr>
          <w:szCs w:val="21"/>
        </w:rPr>
        <w:t>：</w:t>
      </w:r>
      <w:r w:rsidR="00C21900" w:rsidRPr="003408BC">
        <w:rPr>
          <w:szCs w:val="21"/>
        </w:rPr>
        <w:t>机器人正确选取夹具，将立柱原料</w:t>
      </w:r>
      <w:r w:rsidR="009312E8" w:rsidRPr="003408BC">
        <w:rPr>
          <w:szCs w:val="21"/>
        </w:rPr>
        <w:t>从供料托盘直接送到数控加工单元完成加工，</w:t>
      </w:r>
      <w:r w:rsidR="001B0AC4" w:rsidRPr="003408BC">
        <w:rPr>
          <w:szCs w:val="21"/>
        </w:rPr>
        <w:t>接着</w:t>
      </w:r>
      <w:r w:rsidR="009312E8" w:rsidRPr="003408BC">
        <w:rPr>
          <w:szCs w:val="21"/>
        </w:rPr>
        <w:t>转移到去毛刺单元完成去毛刺工艺成为零件，</w:t>
      </w:r>
      <w:r w:rsidR="001B0AC4" w:rsidRPr="003408BC">
        <w:rPr>
          <w:szCs w:val="21"/>
        </w:rPr>
        <w:t>然后</w:t>
      </w:r>
      <w:r w:rsidR="009312E8" w:rsidRPr="003408BC">
        <w:rPr>
          <w:szCs w:val="21"/>
        </w:rPr>
        <w:t>转移到装配单元模块完成铁环的装配成为装配部件，完成装配后再送到视觉检测模块下通过相机完成</w:t>
      </w:r>
      <w:r w:rsidR="001B0AC4" w:rsidRPr="003408BC">
        <w:rPr>
          <w:szCs w:val="21"/>
        </w:rPr>
        <w:t>装配</w:t>
      </w:r>
      <w:r w:rsidR="009312E8" w:rsidRPr="003408BC">
        <w:rPr>
          <w:szCs w:val="21"/>
        </w:rPr>
        <w:t>质量检测，装配铁环的</w:t>
      </w:r>
      <w:r w:rsidR="001B0AC4" w:rsidRPr="003408BC">
        <w:rPr>
          <w:szCs w:val="21"/>
        </w:rPr>
        <w:t>判定</w:t>
      </w:r>
      <w:r w:rsidR="009312E8" w:rsidRPr="003408BC">
        <w:rPr>
          <w:szCs w:val="21"/>
        </w:rPr>
        <w:t>为合格品并将其放入合格品托盘模块中，</w:t>
      </w:r>
      <w:r w:rsidR="001B0AC4" w:rsidRPr="003408BC">
        <w:rPr>
          <w:szCs w:val="21"/>
        </w:rPr>
        <w:t>未</w:t>
      </w:r>
      <w:r w:rsidR="009312E8" w:rsidRPr="003408BC">
        <w:rPr>
          <w:szCs w:val="21"/>
        </w:rPr>
        <w:t>装配铁环的</w:t>
      </w:r>
      <w:r w:rsidR="001B0AC4" w:rsidRPr="003408BC">
        <w:rPr>
          <w:szCs w:val="21"/>
        </w:rPr>
        <w:t>判定</w:t>
      </w:r>
      <w:r w:rsidR="009312E8" w:rsidRPr="003408BC">
        <w:rPr>
          <w:szCs w:val="21"/>
        </w:rPr>
        <w:t>为不合格品并将其放入次品托盘模块。</w:t>
      </w:r>
    </w:p>
    <w:p w14:paraId="5A9830E4" w14:textId="77777777" w:rsidR="009312E8" w:rsidRPr="003408BC" w:rsidRDefault="00C625D3" w:rsidP="00C625D3">
      <w:pPr>
        <w:spacing w:line="360" w:lineRule="auto"/>
        <w:ind w:firstLineChars="200" w:firstLine="422"/>
        <w:rPr>
          <w:szCs w:val="21"/>
        </w:rPr>
      </w:pPr>
      <w:r w:rsidRPr="003408BC">
        <w:rPr>
          <w:b/>
          <w:szCs w:val="21"/>
        </w:rPr>
        <w:t>编程任务一</w:t>
      </w:r>
      <w:r w:rsidRPr="003408BC">
        <w:rPr>
          <w:b/>
          <w:szCs w:val="21"/>
        </w:rPr>
        <w:t>:</w:t>
      </w:r>
      <w:r w:rsidR="009312E8" w:rsidRPr="003408BC">
        <w:rPr>
          <w:szCs w:val="21"/>
        </w:rPr>
        <w:t>利用工业机器人快换模块中的夹具</w:t>
      </w:r>
      <w:r w:rsidR="001B0AC4" w:rsidRPr="003408BC">
        <w:rPr>
          <w:rFonts w:ascii="宋体" w:hAnsi="宋体" w:cs="宋体" w:hint="eastAsia"/>
          <w:szCs w:val="21"/>
        </w:rPr>
        <w:t>Ⅱ</w:t>
      </w:r>
      <w:r w:rsidR="009312E8" w:rsidRPr="003408BC">
        <w:rPr>
          <w:szCs w:val="21"/>
        </w:rPr>
        <w:t>上的夹爪，通过工业机器人示教、编程和再现方式，</w:t>
      </w:r>
      <w:r w:rsidR="00EE77C4">
        <w:rPr>
          <w:szCs w:val="21"/>
        </w:rPr>
        <w:t>手动</w:t>
      </w:r>
      <w:r w:rsidR="009312E8" w:rsidRPr="003408BC">
        <w:rPr>
          <w:szCs w:val="21"/>
        </w:rPr>
        <w:t>实现如下工艺编程：</w:t>
      </w:r>
    </w:p>
    <w:p w14:paraId="1B987A97" w14:textId="77777777" w:rsidR="009312E8" w:rsidRPr="003408BC" w:rsidRDefault="00C625D3" w:rsidP="00C625D3">
      <w:pPr>
        <w:spacing w:line="360" w:lineRule="auto"/>
        <w:ind w:firstLineChars="250" w:firstLine="527"/>
        <w:rPr>
          <w:szCs w:val="21"/>
        </w:rPr>
      </w:pPr>
      <w:r w:rsidRPr="003408BC">
        <w:rPr>
          <w:b/>
          <w:szCs w:val="21"/>
        </w:rPr>
        <w:t>（</w:t>
      </w:r>
      <w:r w:rsidRPr="003408BC">
        <w:rPr>
          <w:b/>
          <w:szCs w:val="21"/>
        </w:rPr>
        <w:t>1</w:t>
      </w:r>
      <w:r w:rsidRPr="003408BC">
        <w:rPr>
          <w:b/>
          <w:szCs w:val="21"/>
        </w:rPr>
        <w:t>）</w:t>
      </w:r>
      <w:r w:rsidR="009312E8" w:rsidRPr="003408BC">
        <w:rPr>
          <w:b/>
          <w:szCs w:val="21"/>
        </w:rPr>
        <w:t>选择夹具</w:t>
      </w:r>
      <w:r w:rsidR="009312E8" w:rsidRPr="003408BC">
        <w:rPr>
          <w:szCs w:val="21"/>
        </w:rPr>
        <w:t>：工业机器人运动到快换模块区域工具</w:t>
      </w:r>
      <w:r w:rsidR="009312E8" w:rsidRPr="003408BC">
        <w:rPr>
          <w:rFonts w:ascii="宋体" w:hAnsi="宋体" w:cs="宋体" w:hint="eastAsia"/>
          <w:szCs w:val="21"/>
        </w:rPr>
        <w:t>Ⅱ</w:t>
      </w:r>
      <w:r w:rsidR="009312E8" w:rsidRPr="003408BC">
        <w:rPr>
          <w:szCs w:val="21"/>
        </w:rPr>
        <w:t>（夹爪、</w:t>
      </w:r>
      <w:r w:rsidR="009312E8" w:rsidRPr="003408BC">
        <w:rPr>
          <w:szCs w:val="21"/>
        </w:rPr>
        <w:t>TCP</w:t>
      </w:r>
      <w:r w:rsidR="009312E8" w:rsidRPr="003408BC">
        <w:rPr>
          <w:szCs w:val="21"/>
        </w:rPr>
        <w:t>标定）的位置，通过相应的电磁阀将机器人快换公头与母头连接在一起</w:t>
      </w:r>
      <w:r w:rsidR="00D91E30">
        <w:rPr>
          <w:rFonts w:hint="eastAsia"/>
          <w:szCs w:val="21"/>
        </w:rPr>
        <w:t>；</w:t>
      </w:r>
    </w:p>
    <w:p w14:paraId="43A3AB94" w14:textId="77777777" w:rsidR="009312E8" w:rsidRPr="003408BC" w:rsidRDefault="00C625D3" w:rsidP="00C625D3">
      <w:pPr>
        <w:spacing w:line="360" w:lineRule="auto"/>
        <w:ind w:firstLineChars="250" w:firstLine="527"/>
        <w:rPr>
          <w:szCs w:val="21"/>
        </w:rPr>
      </w:pPr>
      <w:r w:rsidRPr="003408BC">
        <w:rPr>
          <w:b/>
          <w:szCs w:val="21"/>
        </w:rPr>
        <w:t>（</w:t>
      </w:r>
      <w:r w:rsidRPr="003408BC">
        <w:rPr>
          <w:b/>
          <w:szCs w:val="21"/>
        </w:rPr>
        <w:t>2</w:t>
      </w:r>
      <w:r w:rsidRPr="003408BC">
        <w:rPr>
          <w:b/>
          <w:szCs w:val="21"/>
        </w:rPr>
        <w:t>）立柱原料的模拟数控加工：</w:t>
      </w:r>
      <w:r w:rsidR="009312E8" w:rsidRPr="003408BC">
        <w:rPr>
          <w:szCs w:val="21"/>
        </w:rPr>
        <w:t>原料</w:t>
      </w:r>
      <w:r w:rsidR="0079221A" w:rsidRPr="003408BC">
        <w:rPr>
          <w:szCs w:val="21"/>
        </w:rPr>
        <w:t>（</w:t>
      </w:r>
      <w:r w:rsidR="0079221A" w:rsidRPr="00DC3B6E">
        <w:rPr>
          <w:szCs w:val="21"/>
        </w:rPr>
        <w:t>10</w:t>
      </w:r>
      <w:r w:rsidR="0079221A" w:rsidRPr="00DC3B6E">
        <w:rPr>
          <w:szCs w:val="21"/>
        </w:rPr>
        <w:t>个塑料圆柱体</w:t>
      </w:r>
      <w:r w:rsidR="0079221A" w:rsidRPr="003408BC">
        <w:rPr>
          <w:szCs w:val="21"/>
        </w:rPr>
        <w:t>）</w:t>
      </w:r>
      <w:r w:rsidR="009312E8" w:rsidRPr="003408BC">
        <w:rPr>
          <w:szCs w:val="21"/>
        </w:rPr>
        <w:t>的数控加工：工业机器人夹爪从供料托盘拾取原料（塑料圆柱体）后插入模拟数控加工中心模块上的卡盘中，卡盘定位并夹紧，启动绿灯等待</w:t>
      </w:r>
      <w:r w:rsidR="009312E8" w:rsidRPr="003408BC">
        <w:rPr>
          <w:szCs w:val="21"/>
        </w:rPr>
        <w:t>5</w:t>
      </w:r>
      <w:r w:rsidR="009312E8" w:rsidRPr="003408BC">
        <w:rPr>
          <w:szCs w:val="21"/>
        </w:rPr>
        <w:t>秒加工时间后，绿灯灭，红灯亮，然后机器人将其取走</w:t>
      </w:r>
      <w:r w:rsidR="00D91E30">
        <w:rPr>
          <w:rFonts w:hint="eastAsia"/>
          <w:szCs w:val="21"/>
        </w:rPr>
        <w:t>；</w:t>
      </w:r>
    </w:p>
    <w:p w14:paraId="78FA137F" w14:textId="77777777" w:rsidR="009312E8" w:rsidRPr="003408BC" w:rsidRDefault="00C21900" w:rsidP="00C21900">
      <w:pPr>
        <w:spacing w:line="360" w:lineRule="auto"/>
        <w:ind w:firstLineChars="250" w:firstLine="527"/>
        <w:rPr>
          <w:szCs w:val="21"/>
        </w:rPr>
      </w:pPr>
      <w:r w:rsidRPr="003408BC">
        <w:rPr>
          <w:b/>
          <w:szCs w:val="21"/>
        </w:rPr>
        <w:t>（</w:t>
      </w:r>
      <w:r w:rsidRPr="003408BC">
        <w:rPr>
          <w:b/>
          <w:szCs w:val="21"/>
        </w:rPr>
        <w:t>3</w:t>
      </w:r>
      <w:r w:rsidRPr="003408BC">
        <w:rPr>
          <w:b/>
          <w:szCs w:val="21"/>
        </w:rPr>
        <w:t>）零件的去毛刺处理：</w:t>
      </w:r>
      <w:r w:rsidR="009312E8" w:rsidRPr="003408BC">
        <w:rPr>
          <w:szCs w:val="21"/>
        </w:rPr>
        <w:t>工业机器人将模拟数控加工中心完成后的零件转移到模拟去毛刺模块区域，去毛刺工具启动，零件围绕去毛刺工具旋转，然后关闭去毛刺工具，将零件上远离工业机器人末端夹具的圆柱体端面完成模拟去毛刺工艺</w:t>
      </w:r>
      <w:r w:rsidR="00D91E30">
        <w:rPr>
          <w:rFonts w:hint="eastAsia"/>
          <w:szCs w:val="21"/>
        </w:rPr>
        <w:t>；</w:t>
      </w:r>
      <w:r w:rsidR="009312E8" w:rsidRPr="003408BC">
        <w:rPr>
          <w:szCs w:val="21"/>
        </w:rPr>
        <w:t xml:space="preserve"> </w:t>
      </w:r>
    </w:p>
    <w:p w14:paraId="2CCADAF6" w14:textId="77777777" w:rsidR="009312E8" w:rsidRPr="003408BC" w:rsidRDefault="00C21900" w:rsidP="00C21900">
      <w:pPr>
        <w:spacing w:line="360" w:lineRule="auto"/>
        <w:ind w:firstLineChars="200" w:firstLine="422"/>
        <w:rPr>
          <w:szCs w:val="21"/>
        </w:rPr>
      </w:pPr>
      <w:r w:rsidRPr="003408BC">
        <w:rPr>
          <w:b/>
          <w:szCs w:val="21"/>
        </w:rPr>
        <w:t>（</w:t>
      </w:r>
      <w:r w:rsidRPr="003408BC">
        <w:rPr>
          <w:b/>
          <w:szCs w:val="21"/>
        </w:rPr>
        <w:t>4</w:t>
      </w:r>
      <w:r w:rsidRPr="003408BC">
        <w:rPr>
          <w:b/>
          <w:szCs w:val="21"/>
        </w:rPr>
        <w:t>）零件装配：</w:t>
      </w:r>
      <w:r w:rsidR="009312E8" w:rsidRPr="003408BC">
        <w:rPr>
          <w:szCs w:val="21"/>
        </w:rPr>
        <w:t>装配托盘有</w:t>
      </w:r>
      <w:r w:rsidR="009312E8" w:rsidRPr="003408BC">
        <w:rPr>
          <w:szCs w:val="21"/>
        </w:rPr>
        <w:t>10</w:t>
      </w:r>
      <w:r w:rsidR="009312E8" w:rsidRPr="003408BC">
        <w:rPr>
          <w:szCs w:val="21"/>
        </w:rPr>
        <w:t>个定位孔，放置</w:t>
      </w:r>
      <w:r w:rsidR="007C65F5" w:rsidRPr="003408BC">
        <w:rPr>
          <w:szCs w:val="21"/>
        </w:rPr>
        <w:t>N</w:t>
      </w:r>
      <w:r w:rsidR="009312E8" w:rsidRPr="003408BC">
        <w:rPr>
          <w:szCs w:val="21"/>
        </w:rPr>
        <w:t>个铁环（</w:t>
      </w:r>
      <w:r w:rsidR="009312E8" w:rsidRPr="003408BC">
        <w:rPr>
          <w:b/>
          <w:szCs w:val="21"/>
        </w:rPr>
        <w:t>按照裁判</w:t>
      </w:r>
      <w:r w:rsidR="0032548E" w:rsidRPr="003408BC">
        <w:rPr>
          <w:b/>
          <w:szCs w:val="21"/>
        </w:rPr>
        <w:t>要求放置</w:t>
      </w:r>
      <w:r w:rsidR="009312E8" w:rsidRPr="003408BC">
        <w:rPr>
          <w:szCs w:val="21"/>
        </w:rPr>
        <w:t>），机器人移动到装配托盘的位置</w:t>
      </w:r>
      <w:r w:rsidR="001B0AC4" w:rsidRPr="003408BC">
        <w:rPr>
          <w:szCs w:val="21"/>
        </w:rPr>
        <w:t>完成</w:t>
      </w:r>
      <w:r w:rsidR="009312E8" w:rsidRPr="003408BC">
        <w:rPr>
          <w:szCs w:val="21"/>
        </w:rPr>
        <w:t>铁环的装配，</w:t>
      </w:r>
      <w:r w:rsidR="001B0AC4" w:rsidRPr="003408BC">
        <w:rPr>
          <w:szCs w:val="21"/>
        </w:rPr>
        <w:t>无论</w:t>
      </w:r>
      <w:r w:rsidR="009312E8" w:rsidRPr="003408BC">
        <w:rPr>
          <w:szCs w:val="21"/>
        </w:rPr>
        <w:t>定位孔有无铁环</w:t>
      </w:r>
      <w:r w:rsidR="001B0AC4" w:rsidRPr="003408BC">
        <w:rPr>
          <w:szCs w:val="21"/>
        </w:rPr>
        <w:t>必须</w:t>
      </w:r>
      <w:r w:rsidR="009312E8" w:rsidRPr="003408BC">
        <w:rPr>
          <w:szCs w:val="21"/>
        </w:rPr>
        <w:t>进行此动作。工业机器人自动将铁环套入铁环后成为组件</w:t>
      </w:r>
      <w:r w:rsidR="00D91E30">
        <w:rPr>
          <w:rFonts w:hint="eastAsia"/>
          <w:szCs w:val="21"/>
        </w:rPr>
        <w:t>；</w:t>
      </w:r>
    </w:p>
    <w:p w14:paraId="7D3ED187" w14:textId="77777777" w:rsidR="009312E8" w:rsidRPr="003408BC" w:rsidRDefault="00C21900" w:rsidP="00C21900">
      <w:pPr>
        <w:spacing w:line="360" w:lineRule="auto"/>
        <w:ind w:firstLineChars="200" w:firstLine="422"/>
        <w:rPr>
          <w:szCs w:val="21"/>
        </w:rPr>
      </w:pPr>
      <w:r w:rsidRPr="003408BC">
        <w:rPr>
          <w:b/>
          <w:szCs w:val="21"/>
        </w:rPr>
        <w:t>（</w:t>
      </w:r>
      <w:r w:rsidRPr="003408BC">
        <w:rPr>
          <w:b/>
          <w:szCs w:val="21"/>
        </w:rPr>
        <w:t>5</w:t>
      </w:r>
      <w:r w:rsidRPr="003408BC">
        <w:rPr>
          <w:b/>
          <w:szCs w:val="21"/>
        </w:rPr>
        <w:t>）组件检测入库：</w:t>
      </w:r>
      <w:r w:rsidR="009312E8" w:rsidRPr="003408BC">
        <w:rPr>
          <w:szCs w:val="21"/>
        </w:rPr>
        <w:t>工业机器人将</w:t>
      </w:r>
      <w:r w:rsidR="001B0AC4" w:rsidRPr="003408BC">
        <w:rPr>
          <w:szCs w:val="21"/>
        </w:rPr>
        <w:t>完成</w:t>
      </w:r>
      <w:r w:rsidR="009312E8" w:rsidRPr="003408BC">
        <w:rPr>
          <w:szCs w:val="21"/>
        </w:rPr>
        <w:t>装配流程的组件转移到视觉检测模块下</w:t>
      </w:r>
      <w:r w:rsidR="001B0AC4" w:rsidRPr="003408BC">
        <w:rPr>
          <w:szCs w:val="21"/>
        </w:rPr>
        <w:t>方</w:t>
      </w:r>
      <w:r w:rsidR="009312E8" w:rsidRPr="003408BC">
        <w:rPr>
          <w:szCs w:val="21"/>
        </w:rPr>
        <w:t>的合适区域，对组件进行视觉检测，没有安装铁环的产品</w:t>
      </w:r>
      <w:r w:rsidR="001B0AC4" w:rsidRPr="003408BC">
        <w:rPr>
          <w:szCs w:val="21"/>
        </w:rPr>
        <w:t>判定</w:t>
      </w:r>
      <w:r w:rsidR="009312E8" w:rsidRPr="003408BC">
        <w:rPr>
          <w:szCs w:val="21"/>
        </w:rPr>
        <w:t>为不合格品，安装有铁环的产品</w:t>
      </w:r>
      <w:r w:rsidR="001B0AC4" w:rsidRPr="003408BC">
        <w:rPr>
          <w:szCs w:val="21"/>
        </w:rPr>
        <w:t>判定</w:t>
      </w:r>
      <w:r w:rsidR="009312E8" w:rsidRPr="003408BC">
        <w:rPr>
          <w:szCs w:val="21"/>
        </w:rPr>
        <w:t>为合格品。工业机器人自动将合格品放置在合格品托盘上，不合格品放置在次品托盘上</w:t>
      </w:r>
      <w:r w:rsidR="00D91E30">
        <w:rPr>
          <w:rFonts w:hint="eastAsia"/>
          <w:szCs w:val="21"/>
        </w:rPr>
        <w:t>；</w:t>
      </w:r>
    </w:p>
    <w:p w14:paraId="6DF910CA" w14:textId="77777777" w:rsidR="007C65F5" w:rsidRPr="003408BC" w:rsidRDefault="007C65F5" w:rsidP="007C65F5">
      <w:pPr>
        <w:spacing w:line="360" w:lineRule="auto"/>
        <w:ind w:firstLineChars="200" w:firstLine="422"/>
        <w:rPr>
          <w:szCs w:val="21"/>
        </w:rPr>
      </w:pPr>
      <w:r w:rsidRPr="003408BC">
        <w:rPr>
          <w:b/>
          <w:szCs w:val="21"/>
        </w:rPr>
        <w:t>编程任务二：</w:t>
      </w:r>
      <w:r w:rsidRPr="003408BC">
        <w:rPr>
          <w:szCs w:val="21"/>
        </w:rPr>
        <w:t>编写工业机器人程序、视觉检测程序以及</w:t>
      </w:r>
      <w:r w:rsidRPr="003408BC">
        <w:rPr>
          <w:szCs w:val="21"/>
        </w:rPr>
        <w:t>PLC</w:t>
      </w:r>
      <w:r w:rsidRPr="003408BC">
        <w:rPr>
          <w:szCs w:val="21"/>
        </w:rPr>
        <w:t>程序，</w:t>
      </w:r>
      <w:r w:rsidR="00EE77C4">
        <w:rPr>
          <w:szCs w:val="21"/>
        </w:rPr>
        <w:t>自动</w:t>
      </w:r>
      <w:r w:rsidRPr="003408BC">
        <w:rPr>
          <w:szCs w:val="21"/>
        </w:rPr>
        <w:t>重复</w:t>
      </w:r>
      <w:r w:rsidRPr="003408BC">
        <w:rPr>
          <w:szCs w:val="21"/>
        </w:rPr>
        <w:t>2-5</w:t>
      </w:r>
      <w:r w:rsidRPr="003408BC">
        <w:rPr>
          <w:szCs w:val="21"/>
        </w:rPr>
        <w:t>步</w:t>
      </w:r>
      <w:r w:rsidRPr="003408BC">
        <w:rPr>
          <w:szCs w:val="21"/>
        </w:rPr>
        <w:t>10</w:t>
      </w:r>
      <w:r w:rsidRPr="003408BC">
        <w:rPr>
          <w:szCs w:val="21"/>
        </w:rPr>
        <w:t>次后，将工具</w:t>
      </w:r>
      <w:r w:rsidRPr="003408BC">
        <w:rPr>
          <w:rFonts w:ascii="宋体" w:hAnsi="宋体" w:cs="宋体" w:hint="eastAsia"/>
          <w:szCs w:val="21"/>
        </w:rPr>
        <w:t>Ⅱ</w:t>
      </w:r>
      <w:r w:rsidRPr="003408BC">
        <w:rPr>
          <w:szCs w:val="21"/>
        </w:rPr>
        <w:t>（夹爪、</w:t>
      </w:r>
      <w:r w:rsidRPr="003408BC">
        <w:rPr>
          <w:szCs w:val="21"/>
        </w:rPr>
        <w:t>TCP</w:t>
      </w:r>
      <w:r w:rsidRPr="003408BC">
        <w:rPr>
          <w:szCs w:val="21"/>
        </w:rPr>
        <w:t>标定）放回快换模块初始位置。实现自动将供料托盘的原料经数控加工、去毛刺、装配、检测后完成入库操作，详细要求如下：</w:t>
      </w:r>
    </w:p>
    <w:p w14:paraId="07061331" w14:textId="77777777" w:rsidR="007C65F5" w:rsidRPr="003408BC" w:rsidRDefault="007C65F5" w:rsidP="007C65F5">
      <w:pPr>
        <w:spacing w:line="360" w:lineRule="auto"/>
        <w:ind w:firstLineChars="200" w:firstLine="420"/>
        <w:rPr>
          <w:szCs w:val="21"/>
        </w:rPr>
      </w:pPr>
      <w:r w:rsidRPr="003408BC">
        <w:rPr>
          <w:szCs w:val="21"/>
        </w:rPr>
        <w:lastRenderedPageBreak/>
        <w:t>（</w:t>
      </w:r>
      <w:r w:rsidRPr="003408BC">
        <w:rPr>
          <w:szCs w:val="21"/>
        </w:rPr>
        <w:t>1</w:t>
      </w:r>
      <w:r w:rsidRPr="003408BC">
        <w:rPr>
          <w:szCs w:val="21"/>
        </w:rPr>
        <w:t>）整体工艺流程需要按照选择工具、数控加工、去毛刺、检测、入库、放回工具的流程；</w:t>
      </w:r>
    </w:p>
    <w:p w14:paraId="0F1AF161" w14:textId="77777777" w:rsidR="007C65F5" w:rsidRPr="003408BC" w:rsidRDefault="007C65F5" w:rsidP="007C65F5">
      <w:pPr>
        <w:spacing w:line="360" w:lineRule="auto"/>
        <w:ind w:firstLineChars="200" w:firstLine="420"/>
        <w:rPr>
          <w:szCs w:val="21"/>
        </w:rPr>
      </w:pPr>
      <w:r w:rsidRPr="003408BC">
        <w:rPr>
          <w:szCs w:val="21"/>
        </w:rPr>
        <w:t>（</w:t>
      </w:r>
      <w:r w:rsidRPr="003408BC">
        <w:rPr>
          <w:szCs w:val="21"/>
        </w:rPr>
        <w:t>2</w:t>
      </w:r>
      <w:r w:rsidRPr="003408BC">
        <w:rPr>
          <w:szCs w:val="21"/>
        </w:rPr>
        <w:t>）整个工艺流程完成后系统能够自动停止，三色灯红灯亮，绿灯灭；</w:t>
      </w:r>
    </w:p>
    <w:p w14:paraId="17AAE105" w14:textId="77777777" w:rsidR="007C65F5" w:rsidRPr="003408BC" w:rsidRDefault="007C65F5" w:rsidP="007C65F5">
      <w:pPr>
        <w:spacing w:line="360" w:lineRule="auto"/>
        <w:ind w:firstLineChars="200" w:firstLine="420"/>
        <w:rPr>
          <w:szCs w:val="21"/>
        </w:rPr>
      </w:pPr>
      <w:r w:rsidRPr="003408BC">
        <w:rPr>
          <w:szCs w:val="21"/>
        </w:rPr>
        <w:t>（</w:t>
      </w:r>
      <w:r w:rsidRPr="003408BC">
        <w:rPr>
          <w:szCs w:val="21"/>
        </w:rPr>
        <w:t>3</w:t>
      </w:r>
      <w:r w:rsidRPr="003408BC">
        <w:rPr>
          <w:szCs w:val="21"/>
        </w:rPr>
        <w:t>）系统运行时，要求</w:t>
      </w:r>
      <w:r w:rsidRPr="003408BC">
        <w:rPr>
          <w:szCs w:val="21"/>
        </w:rPr>
        <w:t>PLC</w:t>
      </w:r>
      <w:r w:rsidRPr="003408BC">
        <w:rPr>
          <w:szCs w:val="21"/>
        </w:rPr>
        <w:t>处于自动模式下，机器人处于自动模式下；</w:t>
      </w:r>
    </w:p>
    <w:p w14:paraId="11873AEF" w14:textId="77777777" w:rsidR="007C65F5" w:rsidRPr="003408BC" w:rsidRDefault="007C65F5" w:rsidP="007C65F5">
      <w:pPr>
        <w:spacing w:line="360" w:lineRule="auto"/>
        <w:ind w:firstLineChars="200" w:firstLine="420"/>
        <w:rPr>
          <w:szCs w:val="21"/>
        </w:rPr>
      </w:pPr>
      <w:r w:rsidRPr="003408BC">
        <w:rPr>
          <w:szCs w:val="21"/>
        </w:rPr>
        <w:t>（</w:t>
      </w:r>
      <w:r w:rsidRPr="003408BC">
        <w:rPr>
          <w:szCs w:val="21"/>
        </w:rPr>
        <w:t>4</w:t>
      </w:r>
      <w:r w:rsidRPr="003408BC">
        <w:rPr>
          <w:szCs w:val="21"/>
        </w:rPr>
        <w:t>）系统运行时，机器人动作顺序和程序要求连续执行，不允许运行过程中出现非正常停顿。</w:t>
      </w:r>
    </w:p>
    <w:p w14:paraId="0BECAC8F" w14:textId="77777777" w:rsidR="003463D4" w:rsidRPr="003408BC" w:rsidRDefault="007C65F5" w:rsidP="007C65F5">
      <w:pPr>
        <w:spacing w:line="360" w:lineRule="auto"/>
        <w:ind w:firstLineChars="200" w:firstLine="422"/>
        <w:rPr>
          <w:b/>
          <w:szCs w:val="21"/>
        </w:rPr>
      </w:pPr>
      <w:r w:rsidRPr="003408BC">
        <w:rPr>
          <w:b/>
          <w:szCs w:val="21"/>
        </w:rPr>
        <w:t>特别提醒！</w:t>
      </w:r>
      <w:r w:rsidR="003463D4" w:rsidRPr="003408BC">
        <w:rPr>
          <w:b/>
          <w:szCs w:val="21"/>
        </w:rPr>
        <w:t>1.</w:t>
      </w:r>
      <w:r w:rsidRPr="003408BC">
        <w:rPr>
          <w:b/>
          <w:szCs w:val="21"/>
        </w:rPr>
        <w:t>若选手</w:t>
      </w:r>
      <w:r w:rsidR="003463D4" w:rsidRPr="003408BC">
        <w:rPr>
          <w:b/>
          <w:szCs w:val="21"/>
        </w:rPr>
        <w:t>选择自动运行，自动运行时间不得超过</w:t>
      </w:r>
      <w:r w:rsidR="003463D4" w:rsidRPr="003408BC">
        <w:rPr>
          <w:b/>
          <w:szCs w:val="21"/>
        </w:rPr>
        <w:t>20</w:t>
      </w:r>
      <w:r w:rsidR="00274093">
        <w:rPr>
          <w:rFonts w:hint="eastAsia"/>
          <w:b/>
          <w:szCs w:val="21"/>
        </w:rPr>
        <w:t>分钟</w:t>
      </w:r>
      <w:r w:rsidR="003463D4" w:rsidRPr="003408BC">
        <w:rPr>
          <w:b/>
          <w:szCs w:val="21"/>
        </w:rPr>
        <w:t>。</w:t>
      </w:r>
    </w:p>
    <w:p w14:paraId="11A4933D" w14:textId="77777777" w:rsidR="007C65F5" w:rsidRPr="003408BC" w:rsidRDefault="003463D4" w:rsidP="00E713E6">
      <w:pPr>
        <w:spacing w:line="360" w:lineRule="auto"/>
        <w:ind w:leftChars="750" w:left="1575"/>
        <w:rPr>
          <w:b/>
          <w:szCs w:val="21"/>
        </w:rPr>
      </w:pPr>
      <w:r w:rsidRPr="003408BC">
        <w:rPr>
          <w:b/>
          <w:szCs w:val="21"/>
        </w:rPr>
        <w:t>2.</w:t>
      </w:r>
      <w:r w:rsidRPr="003408BC">
        <w:rPr>
          <w:b/>
          <w:szCs w:val="21"/>
        </w:rPr>
        <w:t>若选手不能完成自动运行，可在手动模式下完成第一个</w:t>
      </w:r>
      <w:r w:rsidR="00FD5866">
        <w:rPr>
          <w:b/>
          <w:szCs w:val="21"/>
        </w:rPr>
        <w:t>立柱原料的</w:t>
      </w:r>
      <w:r w:rsidRPr="003408BC">
        <w:rPr>
          <w:b/>
          <w:szCs w:val="21"/>
        </w:rPr>
        <w:t>装配工艺流程，</w:t>
      </w:r>
      <w:r w:rsidR="00837A83">
        <w:rPr>
          <w:rFonts w:hint="eastAsia"/>
          <w:b/>
          <w:szCs w:val="21"/>
        </w:rPr>
        <w:t>能够</w:t>
      </w:r>
      <w:r w:rsidRPr="003408BC">
        <w:rPr>
          <w:b/>
          <w:szCs w:val="21"/>
        </w:rPr>
        <w:t>得到相应的分数，</w:t>
      </w:r>
      <w:r w:rsidR="002417AF">
        <w:rPr>
          <w:b/>
          <w:szCs w:val="21"/>
        </w:rPr>
        <w:t>但</w:t>
      </w:r>
      <w:r w:rsidRPr="003408BC">
        <w:rPr>
          <w:b/>
          <w:szCs w:val="21"/>
        </w:rPr>
        <w:t>时间不得超过</w:t>
      </w:r>
      <w:r w:rsidR="00511DC4" w:rsidRPr="003408BC">
        <w:rPr>
          <w:b/>
          <w:szCs w:val="21"/>
        </w:rPr>
        <w:t>3</w:t>
      </w:r>
      <w:r w:rsidR="00274093">
        <w:rPr>
          <w:rFonts w:hint="eastAsia"/>
          <w:b/>
          <w:szCs w:val="21"/>
        </w:rPr>
        <w:t>分钟</w:t>
      </w:r>
      <w:r w:rsidR="00511DC4" w:rsidRPr="003408BC">
        <w:rPr>
          <w:b/>
          <w:szCs w:val="21"/>
        </w:rPr>
        <w:t>。</w:t>
      </w:r>
    </w:p>
    <w:p w14:paraId="71B141DB" w14:textId="77777777" w:rsidR="009312E8" w:rsidRPr="003408BC" w:rsidRDefault="009312E8" w:rsidP="007C65F5">
      <w:pPr>
        <w:spacing w:line="360" w:lineRule="auto"/>
        <w:ind w:firstLineChars="200" w:firstLine="422"/>
        <w:rPr>
          <w:b/>
        </w:rPr>
      </w:pPr>
      <w:r w:rsidRPr="003408BC">
        <w:rPr>
          <w:b/>
          <w:szCs w:val="21"/>
        </w:rPr>
        <w:t>注：</w:t>
      </w:r>
      <w:r w:rsidRPr="003408BC">
        <w:rPr>
          <w:b/>
          <w:szCs w:val="21"/>
        </w:rPr>
        <w:t>PLC</w:t>
      </w:r>
      <w:r w:rsidRPr="003408BC">
        <w:rPr>
          <w:b/>
          <w:szCs w:val="21"/>
        </w:rPr>
        <w:t>请在程序块中的自动生产线模块中编写，</w:t>
      </w:r>
      <w:r w:rsidR="001B0AC4" w:rsidRPr="003408BC">
        <w:rPr>
          <w:b/>
          <w:szCs w:val="21"/>
        </w:rPr>
        <w:t>编程环境界面示意图</w:t>
      </w:r>
      <w:r w:rsidRPr="003408BC">
        <w:rPr>
          <w:b/>
          <w:szCs w:val="21"/>
        </w:rPr>
        <w:t>如图</w:t>
      </w:r>
      <w:r w:rsidR="001B0AC4" w:rsidRPr="003408BC">
        <w:rPr>
          <w:b/>
          <w:szCs w:val="21"/>
        </w:rPr>
        <w:t>7</w:t>
      </w:r>
      <w:r w:rsidRPr="003408BC">
        <w:rPr>
          <w:b/>
          <w:szCs w:val="21"/>
        </w:rPr>
        <w:t>所示</w:t>
      </w:r>
    </w:p>
    <w:p w14:paraId="38385F54" w14:textId="77777777" w:rsidR="006A7C59" w:rsidRPr="003408BC" w:rsidRDefault="00891EA9" w:rsidP="0042492B">
      <w:pPr>
        <w:spacing w:line="360" w:lineRule="auto"/>
        <w:ind w:firstLineChars="150" w:firstLine="315"/>
        <w:jc w:val="center"/>
        <w:rPr>
          <w:sz w:val="24"/>
        </w:rPr>
      </w:pPr>
      <w:r w:rsidRPr="003408BC">
        <w:rPr>
          <w:noProof/>
        </w:rPr>
        <w:drawing>
          <wp:inline distT="0" distB="0" distL="0" distR="0" wp14:anchorId="05788EA3" wp14:editId="7D04BF14">
            <wp:extent cx="3857625" cy="15906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57625" cy="1590675"/>
                    </a:xfrm>
                    <a:prstGeom prst="rect">
                      <a:avLst/>
                    </a:prstGeom>
                  </pic:spPr>
                </pic:pic>
              </a:graphicData>
            </a:graphic>
          </wp:inline>
        </w:drawing>
      </w:r>
    </w:p>
    <w:p w14:paraId="65ADDB3A" w14:textId="77777777" w:rsidR="00874685" w:rsidRPr="003408BC" w:rsidRDefault="001B0AC4" w:rsidP="00616619">
      <w:pPr>
        <w:spacing w:line="360" w:lineRule="auto"/>
        <w:ind w:firstLineChars="150" w:firstLine="271"/>
        <w:jc w:val="center"/>
        <w:rPr>
          <w:b/>
          <w:sz w:val="18"/>
          <w:szCs w:val="18"/>
        </w:rPr>
      </w:pPr>
      <w:r w:rsidRPr="003408BC">
        <w:rPr>
          <w:b/>
          <w:sz w:val="18"/>
          <w:szCs w:val="18"/>
        </w:rPr>
        <w:t>图</w:t>
      </w:r>
      <w:r w:rsidR="001446E2" w:rsidRPr="003408BC">
        <w:rPr>
          <w:b/>
          <w:sz w:val="18"/>
          <w:szCs w:val="18"/>
        </w:rPr>
        <w:t>7</w:t>
      </w:r>
      <w:r w:rsidRPr="003408BC">
        <w:rPr>
          <w:b/>
          <w:sz w:val="18"/>
          <w:szCs w:val="18"/>
        </w:rPr>
        <w:t xml:space="preserve"> </w:t>
      </w:r>
      <w:r w:rsidRPr="003408BC">
        <w:rPr>
          <w:b/>
          <w:sz w:val="18"/>
          <w:szCs w:val="18"/>
        </w:rPr>
        <w:t>编写环境界面示意图</w:t>
      </w:r>
    </w:p>
    <w:sectPr w:rsidR="00874685" w:rsidRPr="003408BC" w:rsidSect="00D16AE2">
      <w:headerReference w:type="default" r:id="rId17"/>
      <w:footerReference w:type="default" r:id="rId18"/>
      <w:pgSz w:w="10433" w:h="14742"/>
      <w:pgMar w:top="567" w:right="851" w:bottom="567" w:left="851" w:header="85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8880E" w14:textId="77777777" w:rsidR="004466CA" w:rsidRDefault="004466CA">
      <w:r>
        <w:separator/>
      </w:r>
    </w:p>
  </w:endnote>
  <w:endnote w:type="continuationSeparator" w:id="0">
    <w:p w14:paraId="05764D26" w14:textId="77777777" w:rsidR="004466CA" w:rsidRDefault="0044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D444" w14:textId="741C0393" w:rsidR="006A7C59" w:rsidRDefault="001360B6">
    <w:pPr>
      <w:pStyle w:val="a5"/>
      <w:jc w:val="center"/>
    </w:pPr>
    <w:r>
      <w:rPr>
        <w:rFonts w:hint="eastAsia"/>
      </w:rPr>
      <w:t>第</w:t>
    </w:r>
    <w:r w:rsidR="00C13E0D">
      <w:fldChar w:fldCharType="begin"/>
    </w:r>
    <w:r>
      <w:rPr>
        <w:rFonts w:hint="eastAsia"/>
      </w:rPr>
      <w:instrText>PAGE   \* MERGEFORMAT</w:instrText>
    </w:r>
    <w:r w:rsidR="00C13E0D">
      <w:fldChar w:fldCharType="separate"/>
    </w:r>
    <w:r w:rsidR="007D1697">
      <w:rPr>
        <w:noProof/>
      </w:rPr>
      <w:t>8</w:t>
    </w:r>
    <w:r w:rsidR="00C13E0D">
      <w:fldChar w:fldCharType="end"/>
    </w:r>
    <w:r>
      <w:rPr>
        <w:rFonts w:hint="eastAsia"/>
      </w:rPr>
      <w:t>页共</w:t>
    </w:r>
    <w:fldSimple w:instr=" SECTIONPAGES   \* MERGEFORMAT ">
      <w:r w:rsidR="00361293">
        <w:rPr>
          <w:noProof/>
        </w:rPr>
        <w:t>11</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118EE" w14:textId="77777777" w:rsidR="004466CA" w:rsidRDefault="004466CA">
      <w:r>
        <w:separator/>
      </w:r>
    </w:p>
  </w:footnote>
  <w:footnote w:type="continuationSeparator" w:id="0">
    <w:p w14:paraId="27C014DB" w14:textId="77777777" w:rsidR="004466CA" w:rsidRDefault="0044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4F602" w14:textId="77777777" w:rsidR="006A7C59" w:rsidRDefault="006A7C59">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06AF"/>
    <w:multiLevelType w:val="multilevel"/>
    <w:tmpl w:val="017B06AF"/>
    <w:lvl w:ilvl="0">
      <w:start w:val="1"/>
      <w:numFmt w:val="decimal"/>
      <w:lvlText w:val="（%1）"/>
      <w:lvlJc w:val="left"/>
      <w:pPr>
        <w:tabs>
          <w:tab w:val="left" w:pos="720"/>
        </w:tabs>
        <w:ind w:left="720" w:hanging="7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7AC0258"/>
    <w:multiLevelType w:val="multilevel"/>
    <w:tmpl w:val="07AC0258"/>
    <w:lvl w:ilvl="0">
      <w:start w:val="1"/>
      <w:numFmt w:val="decimal"/>
      <w:lvlText w:val="%1、"/>
      <w:lvlJc w:val="left"/>
      <w:pPr>
        <w:tabs>
          <w:tab w:val="left" w:pos="360"/>
        </w:tabs>
        <w:ind w:left="360" w:hanging="36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7CB34CE"/>
    <w:multiLevelType w:val="hybridMultilevel"/>
    <w:tmpl w:val="7ECE27B0"/>
    <w:lvl w:ilvl="0" w:tplc="CE88E3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DAC413B"/>
    <w:multiLevelType w:val="hybridMultilevel"/>
    <w:tmpl w:val="40F425F0"/>
    <w:lvl w:ilvl="0" w:tplc="04301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1C1C"/>
    <w:rsid w:val="00023CA8"/>
    <w:rsid w:val="00070989"/>
    <w:rsid w:val="00072AA7"/>
    <w:rsid w:val="00075CF5"/>
    <w:rsid w:val="00096EB3"/>
    <w:rsid w:val="000A4DB5"/>
    <w:rsid w:val="000B270F"/>
    <w:rsid w:val="000B40D5"/>
    <w:rsid w:val="000C18C5"/>
    <w:rsid w:val="000C45CC"/>
    <w:rsid w:val="000C556E"/>
    <w:rsid w:val="000C74D1"/>
    <w:rsid w:val="000E091C"/>
    <w:rsid w:val="00106909"/>
    <w:rsid w:val="00115076"/>
    <w:rsid w:val="001228F2"/>
    <w:rsid w:val="00127CAA"/>
    <w:rsid w:val="001360B6"/>
    <w:rsid w:val="001418D8"/>
    <w:rsid w:val="00143218"/>
    <w:rsid w:val="001446E2"/>
    <w:rsid w:val="00145449"/>
    <w:rsid w:val="0014713D"/>
    <w:rsid w:val="00153E99"/>
    <w:rsid w:val="0016230F"/>
    <w:rsid w:val="00171EEE"/>
    <w:rsid w:val="001734E6"/>
    <w:rsid w:val="00174FE8"/>
    <w:rsid w:val="001902CF"/>
    <w:rsid w:val="00192C46"/>
    <w:rsid w:val="001A5809"/>
    <w:rsid w:val="001B0AC4"/>
    <w:rsid w:val="001B446E"/>
    <w:rsid w:val="001C1ACA"/>
    <w:rsid w:val="001C5275"/>
    <w:rsid w:val="001D0187"/>
    <w:rsid w:val="001F5029"/>
    <w:rsid w:val="00203283"/>
    <w:rsid w:val="00217DCB"/>
    <w:rsid w:val="0022318D"/>
    <w:rsid w:val="00231A0D"/>
    <w:rsid w:val="00235797"/>
    <w:rsid w:val="002417AF"/>
    <w:rsid w:val="002508B9"/>
    <w:rsid w:val="00270116"/>
    <w:rsid w:val="00274093"/>
    <w:rsid w:val="00282AAC"/>
    <w:rsid w:val="00284CD1"/>
    <w:rsid w:val="002935E0"/>
    <w:rsid w:val="002A5449"/>
    <w:rsid w:val="002B0AB1"/>
    <w:rsid w:val="002C65FA"/>
    <w:rsid w:val="002D5749"/>
    <w:rsid w:val="002D7C4F"/>
    <w:rsid w:val="002E5CB3"/>
    <w:rsid w:val="002E645F"/>
    <w:rsid w:val="002F7BA7"/>
    <w:rsid w:val="0030323F"/>
    <w:rsid w:val="00323B92"/>
    <w:rsid w:val="0032548E"/>
    <w:rsid w:val="00325E4D"/>
    <w:rsid w:val="003408BC"/>
    <w:rsid w:val="003463D4"/>
    <w:rsid w:val="00346DAA"/>
    <w:rsid w:val="00361293"/>
    <w:rsid w:val="00365E37"/>
    <w:rsid w:val="00370038"/>
    <w:rsid w:val="00387458"/>
    <w:rsid w:val="0039729F"/>
    <w:rsid w:val="003C57A0"/>
    <w:rsid w:val="003D0278"/>
    <w:rsid w:val="003D1D22"/>
    <w:rsid w:val="003D263A"/>
    <w:rsid w:val="003D4777"/>
    <w:rsid w:val="003F0136"/>
    <w:rsid w:val="003F2355"/>
    <w:rsid w:val="003F6D9B"/>
    <w:rsid w:val="00403025"/>
    <w:rsid w:val="00410306"/>
    <w:rsid w:val="0042492B"/>
    <w:rsid w:val="00433223"/>
    <w:rsid w:val="004437EB"/>
    <w:rsid w:val="004466CA"/>
    <w:rsid w:val="00464214"/>
    <w:rsid w:val="004653F8"/>
    <w:rsid w:val="00491083"/>
    <w:rsid w:val="004A13AC"/>
    <w:rsid w:val="004A3B19"/>
    <w:rsid w:val="004B39EE"/>
    <w:rsid w:val="004B51EF"/>
    <w:rsid w:val="004C0E12"/>
    <w:rsid w:val="004C2DB9"/>
    <w:rsid w:val="004C42CA"/>
    <w:rsid w:val="004E4B8F"/>
    <w:rsid w:val="004F36B9"/>
    <w:rsid w:val="004F45F9"/>
    <w:rsid w:val="004F6FC2"/>
    <w:rsid w:val="004F7EE4"/>
    <w:rsid w:val="00504787"/>
    <w:rsid w:val="00511DC4"/>
    <w:rsid w:val="005202EE"/>
    <w:rsid w:val="005346E0"/>
    <w:rsid w:val="0055711C"/>
    <w:rsid w:val="0056457E"/>
    <w:rsid w:val="0057017F"/>
    <w:rsid w:val="005859B9"/>
    <w:rsid w:val="005D48DA"/>
    <w:rsid w:val="005E2C78"/>
    <w:rsid w:val="005F27CE"/>
    <w:rsid w:val="005F6CEC"/>
    <w:rsid w:val="006003C3"/>
    <w:rsid w:val="00615675"/>
    <w:rsid w:val="00616619"/>
    <w:rsid w:val="00635B6F"/>
    <w:rsid w:val="006701B1"/>
    <w:rsid w:val="006725CC"/>
    <w:rsid w:val="006813CB"/>
    <w:rsid w:val="006851A9"/>
    <w:rsid w:val="00693832"/>
    <w:rsid w:val="006A1A3B"/>
    <w:rsid w:val="006A7C59"/>
    <w:rsid w:val="006C183B"/>
    <w:rsid w:val="006D045F"/>
    <w:rsid w:val="006D5D3A"/>
    <w:rsid w:val="006D7D4B"/>
    <w:rsid w:val="006E04A1"/>
    <w:rsid w:val="006E14BE"/>
    <w:rsid w:val="006F542F"/>
    <w:rsid w:val="00705C6C"/>
    <w:rsid w:val="00706345"/>
    <w:rsid w:val="00706706"/>
    <w:rsid w:val="007274A1"/>
    <w:rsid w:val="00732A34"/>
    <w:rsid w:val="007424A8"/>
    <w:rsid w:val="007510FD"/>
    <w:rsid w:val="00754C27"/>
    <w:rsid w:val="00757B37"/>
    <w:rsid w:val="0079221A"/>
    <w:rsid w:val="007A009C"/>
    <w:rsid w:val="007C65F5"/>
    <w:rsid w:val="007D1697"/>
    <w:rsid w:val="00812C7D"/>
    <w:rsid w:val="00835F3B"/>
    <w:rsid w:val="00837A83"/>
    <w:rsid w:val="00840748"/>
    <w:rsid w:val="00874685"/>
    <w:rsid w:val="008815C8"/>
    <w:rsid w:val="00891EA9"/>
    <w:rsid w:val="008A6FB8"/>
    <w:rsid w:val="008A7869"/>
    <w:rsid w:val="008B2EE9"/>
    <w:rsid w:val="008C3D27"/>
    <w:rsid w:val="008C7331"/>
    <w:rsid w:val="008E4965"/>
    <w:rsid w:val="008E5629"/>
    <w:rsid w:val="008E6212"/>
    <w:rsid w:val="008F5E39"/>
    <w:rsid w:val="00910180"/>
    <w:rsid w:val="00915971"/>
    <w:rsid w:val="009312E8"/>
    <w:rsid w:val="00945471"/>
    <w:rsid w:val="00946DDE"/>
    <w:rsid w:val="00951E6C"/>
    <w:rsid w:val="009B3D7D"/>
    <w:rsid w:val="009C1207"/>
    <w:rsid w:val="009C2A26"/>
    <w:rsid w:val="009D3116"/>
    <w:rsid w:val="009D413B"/>
    <w:rsid w:val="009F2EFE"/>
    <w:rsid w:val="00A149D4"/>
    <w:rsid w:val="00A1577F"/>
    <w:rsid w:val="00A1595B"/>
    <w:rsid w:val="00A21E23"/>
    <w:rsid w:val="00A3025F"/>
    <w:rsid w:val="00A43639"/>
    <w:rsid w:val="00A51C1C"/>
    <w:rsid w:val="00A721D0"/>
    <w:rsid w:val="00AD2C98"/>
    <w:rsid w:val="00AF31B6"/>
    <w:rsid w:val="00B11897"/>
    <w:rsid w:val="00B14D88"/>
    <w:rsid w:val="00B37A2D"/>
    <w:rsid w:val="00B67FB9"/>
    <w:rsid w:val="00B76C35"/>
    <w:rsid w:val="00B859E4"/>
    <w:rsid w:val="00B97BFE"/>
    <w:rsid w:val="00BA1D19"/>
    <w:rsid w:val="00BA63BE"/>
    <w:rsid w:val="00BA6EA5"/>
    <w:rsid w:val="00BE0FB6"/>
    <w:rsid w:val="00BE67E5"/>
    <w:rsid w:val="00C00B95"/>
    <w:rsid w:val="00C13E0D"/>
    <w:rsid w:val="00C16D6C"/>
    <w:rsid w:val="00C21900"/>
    <w:rsid w:val="00C350AF"/>
    <w:rsid w:val="00C51285"/>
    <w:rsid w:val="00C56A55"/>
    <w:rsid w:val="00C625D3"/>
    <w:rsid w:val="00C8025F"/>
    <w:rsid w:val="00C8754A"/>
    <w:rsid w:val="00C904C3"/>
    <w:rsid w:val="00C905BA"/>
    <w:rsid w:val="00C97A85"/>
    <w:rsid w:val="00CA20F8"/>
    <w:rsid w:val="00CC482C"/>
    <w:rsid w:val="00CF297D"/>
    <w:rsid w:val="00D16AE2"/>
    <w:rsid w:val="00D458E5"/>
    <w:rsid w:val="00D46EC8"/>
    <w:rsid w:val="00D55A60"/>
    <w:rsid w:val="00D87846"/>
    <w:rsid w:val="00D9024B"/>
    <w:rsid w:val="00D91E30"/>
    <w:rsid w:val="00DA1CFA"/>
    <w:rsid w:val="00DA3B6F"/>
    <w:rsid w:val="00DC3B6E"/>
    <w:rsid w:val="00DF1C90"/>
    <w:rsid w:val="00E26571"/>
    <w:rsid w:val="00E53E57"/>
    <w:rsid w:val="00E6711A"/>
    <w:rsid w:val="00E713E6"/>
    <w:rsid w:val="00E71F2C"/>
    <w:rsid w:val="00E81120"/>
    <w:rsid w:val="00E83CD2"/>
    <w:rsid w:val="00EE389E"/>
    <w:rsid w:val="00EE77C4"/>
    <w:rsid w:val="00EE7F00"/>
    <w:rsid w:val="00F24170"/>
    <w:rsid w:val="00F3458F"/>
    <w:rsid w:val="00F4201F"/>
    <w:rsid w:val="00F5321D"/>
    <w:rsid w:val="00F80A9B"/>
    <w:rsid w:val="00FA1B84"/>
    <w:rsid w:val="00FA3A89"/>
    <w:rsid w:val="00FC48F5"/>
    <w:rsid w:val="00FD3740"/>
    <w:rsid w:val="00FD5866"/>
    <w:rsid w:val="0A762781"/>
    <w:rsid w:val="12D05A77"/>
    <w:rsid w:val="144D5D9C"/>
    <w:rsid w:val="1F8453B2"/>
    <w:rsid w:val="2AF54935"/>
    <w:rsid w:val="3A0D07C5"/>
    <w:rsid w:val="516C7808"/>
    <w:rsid w:val="65020520"/>
    <w:rsid w:val="67436BEC"/>
    <w:rsid w:val="69C706E2"/>
    <w:rsid w:val="6CE569B3"/>
    <w:rsid w:val="70C56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0EBA6"/>
  <w15:docId w15:val="{D9347673-CEAB-4651-9AA7-689F7B0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285"/>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BA63B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A63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D16AE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16A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51285"/>
    <w:rPr>
      <w:sz w:val="18"/>
      <w:szCs w:val="18"/>
    </w:rPr>
  </w:style>
  <w:style w:type="paragraph" w:styleId="a5">
    <w:name w:val="footer"/>
    <w:basedOn w:val="a"/>
    <w:link w:val="a6"/>
    <w:unhideWhenUsed/>
    <w:qFormat/>
    <w:rsid w:val="00C51285"/>
    <w:pPr>
      <w:tabs>
        <w:tab w:val="center" w:pos="4153"/>
        <w:tab w:val="right" w:pos="8306"/>
      </w:tabs>
      <w:snapToGrid w:val="0"/>
      <w:jc w:val="left"/>
    </w:pPr>
    <w:rPr>
      <w:sz w:val="18"/>
      <w:szCs w:val="18"/>
    </w:rPr>
  </w:style>
  <w:style w:type="paragraph" w:styleId="a7">
    <w:name w:val="header"/>
    <w:basedOn w:val="a"/>
    <w:link w:val="a8"/>
    <w:unhideWhenUsed/>
    <w:qFormat/>
    <w:rsid w:val="00C51285"/>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C512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sid w:val="00C51285"/>
    <w:rPr>
      <w:sz w:val="18"/>
      <w:szCs w:val="18"/>
    </w:rPr>
  </w:style>
  <w:style w:type="character" w:customStyle="1" w:styleId="a6">
    <w:name w:val="页脚 字符"/>
    <w:basedOn w:val="a0"/>
    <w:link w:val="a5"/>
    <w:qFormat/>
    <w:rsid w:val="00C51285"/>
    <w:rPr>
      <w:sz w:val="18"/>
      <w:szCs w:val="18"/>
    </w:rPr>
  </w:style>
  <w:style w:type="character" w:customStyle="1" w:styleId="a4">
    <w:name w:val="批注框文本 字符"/>
    <w:basedOn w:val="a0"/>
    <w:link w:val="a3"/>
    <w:uiPriority w:val="99"/>
    <w:semiHidden/>
    <w:qFormat/>
    <w:rsid w:val="00C51285"/>
    <w:rPr>
      <w:rFonts w:ascii="Times New Roman" w:eastAsia="宋体" w:hAnsi="Times New Roman" w:cs="Times New Roman"/>
      <w:sz w:val="18"/>
      <w:szCs w:val="18"/>
    </w:rPr>
  </w:style>
  <w:style w:type="paragraph" w:styleId="aa">
    <w:name w:val="List Paragraph"/>
    <w:basedOn w:val="a"/>
    <w:uiPriority w:val="34"/>
    <w:qFormat/>
    <w:rsid w:val="00C51285"/>
    <w:pPr>
      <w:ind w:firstLineChars="200" w:firstLine="420"/>
    </w:pPr>
  </w:style>
  <w:style w:type="character" w:customStyle="1" w:styleId="10">
    <w:name w:val="标题 1 字符"/>
    <w:basedOn w:val="a0"/>
    <w:link w:val="1"/>
    <w:uiPriority w:val="9"/>
    <w:rsid w:val="00BA63BE"/>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BA63BE"/>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D16AE2"/>
    <w:rPr>
      <w:rFonts w:ascii="Times New Roman" w:eastAsia="宋体" w:hAnsi="Times New Roman" w:cs="Times New Roman"/>
      <w:b/>
      <w:bCs/>
      <w:kern w:val="2"/>
      <w:sz w:val="32"/>
      <w:szCs w:val="32"/>
    </w:rPr>
  </w:style>
  <w:style w:type="character" w:customStyle="1" w:styleId="40">
    <w:name w:val="标题 4 字符"/>
    <w:basedOn w:val="a0"/>
    <w:link w:val="4"/>
    <w:uiPriority w:val="9"/>
    <w:rsid w:val="00D16AE2"/>
    <w:rPr>
      <w:rFonts w:asciiTheme="majorHAnsi" w:eastAsiaTheme="majorEastAsia" w:hAnsiTheme="majorHAnsi" w:cstheme="majorBidi"/>
      <w:b/>
      <w:bCs/>
      <w:kern w:val="2"/>
      <w:sz w:val="28"/>
      <w:szCs w:val="28"/>
    </w:rPr>
  </w:style>
  <w:style w:type="paragraph" w:customStyle="1" w:styleId="11">
    <w:name w:val="列出段落1"/>
    <w:basedOn w:val="a"/>
    <w:uiPriority w:val="34"/>
    <w:qFormat/>
    <w:rsid w:val="004F36B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5415D-978D-4A47-8031-B3B65DE4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903</Words>
  <Characters>5152</Characters>
  <Application>Microsoft Office Word</Application>
  <DocSecurity>0</DocSecurity>
  <Lines>42</Lines>
  <Paragraphs>12</Paragraphs>
  <ScaleCrop>false</ScaleCrop>
  <Company>Lenovo</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伟伟</cp:lastModifiedBy>
  <cp:revision>132</cp:revision>
  <cp:lastPrinted>2020-09-30T00:32:00Z</cp:lastPrinted>
  <dcterms:created xsi:type="dcterms:W3CDTF">2020-09-29T14:05:00Z</dcterms:created>
  <dcterms:modified xsi:type="dcterms:W3CDTF">2020-10-03T12:51:00Z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