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2885E">
      <w:pPr>
        <w:widowControl/>
        <w:numPr>
          <w:ilvl w:val="0"/>
          <w:numId w:val="0"/>
        </w:numPr>
        <w:adjustRightInd w:val="0"/>
        <w:spacing w:line="52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采购项目需求</w:t>
      </w:r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：</w:t>
      </w:r>
    </w:p>
    <w:p w14:paraId="22DD3833">
      <w:pPr>
        <w:widowControl/>
        <w:numPr>
          <w:ilvl w:val="0"/>
          <w:numId w:val="0"/>
        </w:numPr>
        <w:adjustRightInd w:val="0"/>
        <w:spacing w:line="520" w:lineRule="exact"/>
        <w:ind w:left="795" w:leftChars="0" w:firstLine="2249" w:firstLineChars="700"/>
        <w:rPr>
          <w:rFonts w:hint="eastAsia" w:ascii="仿宋" w:hAnsi="仿宋" w:eastAsia="宋体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kern w:val="2"/>
          <w:sz w:val="32"/>
          <w:szCs w:val="32"/>
          <w:lang w:val="en-US" w:eastAsia="zh-CN"/>
        </w:rPr>
        <w:t>2025年度</w:t>
      </w:r>
      <w:r>
        <w:rPr>
          <w:rFonts w:cs="Times New Roman"/>
          <w:b/>
          <w:bCs/>
          <w:kern w:val="2"/>
          <w:sz w:val="32"/>
          <w:szCs w:val="32"/>
        </w:rPr>
        <w:t>常用药品</w:t>
      </w:r>
      <w:r>
        <w:rPr>
          <w:rFonts w:hint="eastAsia" w:cs="Times New Roman"/>
          <w:b/>
          <w:bCs/>
          <w:kern w:val="2"/>
          <w:sz w:val="32"/>
          <w:szCs w:val="32"/>
        </w:rPr>
        <w:t>采购</w:t>
      </w:r>
      <w:r>
        <w:rPr>
          <w:rFonts w:hint="eastAsia" w:cs="Times New Roman"/>
          <w:b/>
          <w:bCs/>
          <w:kern w:val="2"/>
          <w:sz w:val="32"/>
          <w:szCs w:val="32"/>
          <w:lang w:val="en-US" w:eastAsia="zh-CN"/>
        </w:rPr>
        <w:t>报价表</w:t>
      </w:r>
    </w:p>
    <w:p w14:paraId="26661BD7">
      <w:pPr>
        <w:jc w:val="right"/>
        <w:rPr>
          <w:rFonts w:hint="eastAsia"/>
        </w:rPr>
      </w:pPr>
      <w:r>
        <w:rPr>
          <w:rFonts w:hint="eastAsia" w:hAnsi="宋体"/>
          <w:sz w:val="24"/>
          <w:szCs w:val="24"/>
        </w:rPr>
        <w:t xml:space="preserve">                                                       </w:t>
      </w:r>
      <w:r>
        <w:rPr>
          <w:rFonts w:hint="eastAsia"/>
        </w:rPr>
        <w:tab/>
      </w:r>
    </w:p>
    <w:tbl>
      <w:tblPr>
        <w:tblStyle w:val="8"/>
        <w:tblW w:w="9617" w:type="dxa"/>
        <w:tblInd w:w="-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55"/>
        <w:gridCol w:w="1709"/>
        <w:gridCol w:w="1562"/>
        <w:gridCol w:w="988"/>
        <w:gridCol w:w="921"/>
        <w:gridCol w:w="867"/>
        <w:gridCol w:w="948"/>
      </w:tblGrid>
      <w:tr w14:paraId="1F33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BD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6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DCB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A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参考厂家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2C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B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67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B4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9E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三九感冒灵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10g/袋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三九医药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D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4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5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云南白药创可贴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上海强生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8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0.1g*20</w:t>
            </w:r>
            <w:r>
              <w:rPr>
                <w:rStyle w:val="13"/>
                <w:lang w:val="en-US" w:eastAsia="zh-CN" w:bidi="ar"/>
              </w:rPr>
              <w:t>粒</w:t>
            </w:r>
            <w:r>
              <w:rPr>
                <w:rStyle w:val="15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上海衡山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1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6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4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A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人工牛黄胶囊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12粒/板/盒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江西汇仁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0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A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D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B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0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4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西替利嗪片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4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5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0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0.25g*24片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B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D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F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0.8g/片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江中药业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3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B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B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9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金嗓子喉宝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2g/片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广西金嗓子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D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3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1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奥美拉唑片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20mg*14粒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B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A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D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A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复方氨酚烷胶囊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10粒/盒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3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三九胃泰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20g/袋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三九制药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2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2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C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24片/瓶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C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A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B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0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40mg*60丸/瓶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4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5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F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0.1g*100片/瓶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辰欣药业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7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6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8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利君沙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0.125g/片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西安扬森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1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C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1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活血膏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6.5cm*5cm/贴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B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B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C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10g/袋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4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8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E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复方甘草片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3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B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E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F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咳特灵片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30粒/瓶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广西白云山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4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E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5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霍香正气水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10ml*10/盒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吉林隆泰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C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4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0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急支糖浆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E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重庆太极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B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2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2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C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三九皮炎平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F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三九医药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E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8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F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珍视明液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江西珍视明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3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A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7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6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达克宁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西安扬森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1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6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8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B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深圳金活利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D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9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D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6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马应龙痔疮膏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武汉马应龙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7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5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皮康王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7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C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1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F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漳州水仙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9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E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9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辰欣药业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3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8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9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吗丁啉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西安扬森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8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9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9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654-2片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2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1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沙丁胺醇吸入气雾剂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1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7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6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1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50%葡萄糖液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5支/盒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1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20卷/袋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A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1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9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D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F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B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9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2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5ml注射器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5ml/支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7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C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4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3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0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20ml注射器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上海达美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3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2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B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医用绷带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6*600cm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F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B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C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过氧化氢溶液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9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7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F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75%乙醇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蚌埠康迪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5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B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4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B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5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D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碘酊溶液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A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3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C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9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A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肾上腺注射液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2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3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地塞米松注射液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3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5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2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六味地黄丸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200丸/瓶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仲景皖西制药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4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4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D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咽立爽口含片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72丸/瓶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贵州立爽药业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2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9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A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F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E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1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1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D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F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C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8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F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1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C885D0">
      <w:pPr>
        <w:ind w:right="-34" w:rightChars="-16"/>
        <w:jc w:val="both"/>
        <w:rPr>
          <w:rFonts w:ascii="宋体" w:hAnsi="宋体"/>
          <w:b/>
          <w:sz w:val="32"/>
          <w:szCs w:val="32"/>
        </w:rPr>
      </w:pPr>
    </w:p>
    <w:p w14:paraId="75CA59F5">
      <w:pPr>
        <w:pStyle w:val="14"/>
        <w:shd w:val="clear" w:color="auto" w:fill="FFFFFF"/>
        <w:spacing w:before="0" w:beforeAutospacing="0" w:after="0" w:afterAutospacing="0" w:line="540" w:lineRule="exact"/>
        <w:rPr>
          <w:rFonts w:hint="default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 w14:paraId="3103F44B">
      <w:pPr>
        <w:tabs>
          <w:tab w:val="left" w:pos="4747"/>
        </w:tabs>
        <w:bidi w:val="0"/>
        <w:jc w:val="left"/>
        <w:rPr>
          <w:rFonts w:hint="default"/>
          <w:sz w:val="32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D9349F0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5BF606B1"/>
    <w:rsid w:val="61AA2CEE"/>
    <w:rsid w:val="65D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2025-03-27T07:16:04Z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EDF02E74EADE4C3180803EAC3DD88CEC_13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